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067A5F">
      <w:pPr>
        <w:tabs>
          <w:tab w:val="right" w:pos="9639"/>
        </w:tabs>
        <w:spacing w:after="0"/>
        <w:rPr>
          <w:rFonts w:ascii="Arial" w:eastAsia="맑은 고딕" w:hAnsi="Arial"/>
          <w:b/>
          <w:i/>
          <w:noProof/>
          <w:color w:val="000000"/>
          <w:sz w:val="28"/>
        </w:rPr>
      </w:pPr>
      <w:r w:rsidRPr="00670ECC">
        <w:rPr>
          <w:rFonts w:ascii="Arial" w:eastAsia="맑은 고딕" w:hAnsi="Arial"/>
          <w:b/>
          <w:noProof/>
          <w:sz w:val="24"/>
        </w:rPr>
        <w:t>3GPP TSG RAN WG</w:t>
      </w:r>
      <w:r>
        <w:rPr>
          <w:rFonts w:ascii="Arial" w:eastAsia="맑은 고딕" w:hAnsi="Arial" w:hint="eastAsia"/>
          <w:b/>
          <w:noProof/>
          <w:sz w:val="24"/>
        </w:rPr>
        <w:t>2</w:t>
      </w:r>
      <w:r w:rsidRPr="00670ECC">
        <w:rPr>
          <w:rFonts w:ascii="Arial" w:eastAsia="맑은 고딕" w:hAnsi="Arial"/>
          <w:b/>
          <w:noProof/>
          <w:sz w:val="24"/>
        </w:rPr>
        <w:t xml:space="preserve"> #</w:t>
      </w:r>
      <w:r>
        <w:rPr>
          <w:rFonts w:ascii="Arial" w:eastAsia="맑은 고딕" w:hAnsi="Arial" w:hint="eastAsia"/>
          <w:b/>
          <w:noProof/>
          <w:sz w:val="24"/>
        </w:rPr>
        <w:t>96</w:t>
      </w:r>
      <w:r w:rsidRPr="00670ECC">
        <w:rPr>
          <w:rFonts w:ascii="Arial" w:eastAsia="맑은 고딕" w:hAnsi="Arial"/>
          <w:b/>
          <w:i/>
          <w:noProof/>
          <w:sz w:val="28"/>
        </w:rPr>
        <w:tab/>
      </w:r>
      <w:r w:rsidRPr="00DE08B8">
        <w:rPr>
          <w:rFonts w:ascii="Arial" w:eastAsia="맑은 고딕" w:hAnsi="Arial"/>
          <w:b/>
          <w:noProof/>
          <w:color w:val="000000"/>
          <w:sz w:val="28"/>
        </w:rPr>
        <w:t>R</w:t>
      </w:r>
      <w:r w:rsidRPr="00DE08B8">
        <w:rPr>
          <w:rFonts w:ascii="Arial" w:eastAsia="맑은 고딕" w:hAnsi="Arial" w:hint="eastAsia"/>
          <w:b/>
          <w:noProof/>
          <w:color w:val="000000"/>
          <w:sz w:val="28"/>
        </w:rPr>
        <w:t>2</w:t>
      </w:r>
      <w:r w:rsidRPr="00DE08B8">
        <w:rPr>
          <w:rFonts w:ascii="Arial" w:eastAsia="맑은 고딕" w:hAnsi="Arial"/>
          <w:b/>
          <w:noProof/>
          <w:color w:val="000000"/>
          <w:sz w:val="28"/>
        </w:rPr>
        <w:t>-</w:t>
      </w:r>
      <w:r w:rsidRPr="00DE08B8">
        <w:rPr>
          <w:rFonts w:ascii="Arial" w:eastAsia="맑은 고딕" w:hAnsi="Arial" w:hint="eastAsia"/>
          <w:b/>
          <w:noProof/>
          <w:color w:val="000000"/>
          <w:sz w:val="28"/>
        </w:rPr>
        <w:t>16</w:t>
      </w:r>
      <w:r w:rsidR="00DE08B8" w:rsidRPr="00DE08B8">
        <w:rPr>
          <w:rFonts w:ascii="Arial" w:eastAsia="맑은 고딕" w:hAnsi="Arial" w:hint="eastAsia"/>
          <w:b/>
          <w:noProof/>
          <w:color w:val="000000"/>
          <w:sz w:val="28"/>
        </w:rPr>
        <w:t>8824</w:t>
      </w:r>
    </w:p>
    <w:p w:rsidR="00067A5F" w:rsidRPr="00670ECC" w:rsidRDefault="00067A5F" w:rsidP="00067A5F">
      <w:pPr>
        <w:pStyle w:val="CRCoverPage"/>
        <w:spacing w:after="240"/>
        <w:rPr>
          <w:b/>
          <w:sz w:val="24"/>
          <w:szCs w:val="24"/>
          <w:lang w:eastAsia="ko-KR"/>
        </w:rPr>
      </w:pPr>
      <w:r>
        <w:rPr>
          <w:rFonts w:eastAsia="맑은 고딕" w:cs="Arial" w:hint="eastAsia"/>
          <w:b/>
          <w:sz w:val="24"/>
          <w:szCs w:val="24"/>
          <w:lang w:eastAsia="ko-KR"/>
        </w:rPr>
        <w:t>Reno, USA, 14</w:t>
      </w:r>
      <w:r w:rsidRPr="00875693">
        <w:rPr>
          <w:rFonts w:eastAsia="맑은 고딕" w:cs="Arial" w:hint="eastAsia"/>
          <w:b/>
          <w:sz w:val="24"/>
          <w:szCs w:val="24"/>
          <w:vertAlign w:val="superscript"/>
          <w:lang w:eastAsia="ko-KR"/>
        </w:rPr>
        <w:t>th</w:t>
      </w:r>
      <w:r>
        <w:rPr>
          <w:rFonts w:eastAsia="맑은 고딕" w:cs="Arial" w:hint="eastAsia"/>
          <w:b/>
          <w:sz w:val="24"/>
          <w:szCs w:val="24"/>
          <w:lang w:eastAsia="ko-KR"/>
        </w:rPr>
        <w:t xml:space="preserve"> to 18</w:t>
      </w:r>
      <w:r w:rsidRPr="00875693">
        <w:rPr>
          <w:rFonts w:eastAsia="맑은 고딕" w:cs="Arial" w:hint="eastAsia"/>
          <w:b/>
          <w:sz w:val="24"/>
          <w:szCs w:val="24"/>
          <w:vertAlign w:val="superscript"/>
          <w:lang w:eastAsia="ko-KR"/>
        </w:rPr>
        <w:t>th</w:t>
      </w:r>
      <w:r>
        <w:rPr>
          <w:rFonts w:eastAsia="맑은 고딕" w:cs="Arial" w:hint="eastAsia"/>
          <w:b/>
          <w:sz w:val="24"/>
          <w:szCs w:val="24"/>
          <w:lang w:eastAsia="ko-KR"/>
        </w:rPr>
        <w:t xml:space="preserve"> November 2016</w:t>
      </w:r>
    </w:p>
    <w:p w:rsidR="00067A5F" w:rsidRPr="00670ECC" w:rsidRDefault="00067A5F" w:rsidP="00067A5F">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Pr="003C6FF3">
        <w:rPr>
          <w:rFonts w:hint="eastAsia"/>
          <w:b/>
          <w:noProof/>
          <w:sz w:val="24"/>
          <w:lang w:eastAsia="ko-KR"/>
        </w:rPr>
        <w:t>9.</w:t>
      </w:r>
      <w:r w:rsidR="003C6FF3" w:rsidRPr="003C6FF3">
        <w:rPr>
          <w:rFonts w:hint="eastAsia"/>
          <w:b/>
          <w:noProof/>
          <w:sz w:val="24"/>
          <w:lang w:eastAsia="ko-KR"/>
        </w:rPr>
        <w:t>2</w:t>
      </w:r>
      <w:r w:rsidRPr="003C6FF3">
        <w:rPr>
          <w:rFonts w:hint="eastAsia"/>
          <w:b/>
          <w:noProof/>
          <w:sz w:val="24"/>
          <w:lang w:eastAsia="ko-KR"/>
        </w:rPr>
        <w:t>.</w:t>
      </w:r>
      <w:r w:rsidR="003C6FF3" w:rsidRPr="003C6FF3">
        <w:rPr>
          <w:rFonts w:hint="eastAsia"/>
          <w:b/>
          <w:noProof/>
          <w:sz w:val="24"/>
          <w:lang w:eastAsia="ko-KR"/>
        </w:rPr>
        <w:t>1</w:t>
      </w:r>
      <w:r w:rsidRPr="003C6FF3">
        <w:rPr>
          <w:rFonts w:hint="eastAsia"/>
          <w:b/>
          <w:noProof/>
          <w:sz w:val="24"/>
          <w:lang w:eastAsia="ko-KR"/>
        </w:rPr>
        <w:t>.</w:t>
      </w:r>
      <w:r w:rsidR="003C6FF3" w:rsidRPr="003C6FF3">
        <w:rPr>
          <w:rFonts w:hint="eastAsia"/>
          <w:b/>
          <w:noProof/>
          <w:sz w:val="24"/>
          <w:lang w:eastAsia="ko-KR"/>
        </w:rPr>
        <w:t>2</w:t>
      </w:r>
    </w:p>
    <w:p w:rsidR="00067A5F" w:rsidRPr="00670ECC" w:rsidRDefault="00067A5F" w:rsidP="00067A5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7C42EB" w:rsidRPr="003C6FF3" w:rsidRDefault="00067A5F" w:rsidP="007C42EB">
      <w:pPr>
        <w:pStyle w:val="CRCoverPage"/>
        <w:spacing w:after="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Pr="003C6FF3">
        <w:rPr>
          <w:rFonts w:hint="eastAsia"/>
          <w:b/>
          <w:noProof/>
          <w:sz w:val="24"/>
          <w:lang w:eastAsia="ko-KR"/>
        </w:rPr>
        <w:t>Mapping between Logical Channels and Numerologies</w:t>
      </w:r>
      <w:r w:rsidR="007C42EB" w:rsidRPr="003C6FF3">
        <w:rPr>
          <w:rFonts w:hint="eastAsia"/>
          <w:b/>
          <w:noProof/>
          <w:sz w:val="24"/>
          <w:lang w:eastAsia="ko-KR"/>
        </w:rPr>
        <w:t xml:space="preserve"> and/or</w:t>
      </w:r>
    </w:p>
    <w:p w:rsidR="00067A5F" w:rsidRPr="003C6FF3" w:rsidRDefault="005416AB" w:rsidP="007C42EB">
      <w:pPr>
        <w:pStyle w:val="CRCoverPage"/>
        <w:spacing w:after="240"/>
        <w:ind w:left="2265" w:firstLine="135"/>
        <w:rPr>
          <w:b/>
          <w:noProof/>
          <w:sz w:val="24"/>
          <w:lang w:eastAsia="ko-KR"/>
        </w:rPr>
      </w:pPr>
      <w:r w:rsidRPr="003C6FF3">
        <w:rPr>
          <w:rFonts w:hint="eastAsia"/>
          <w:b/>
          <w:noProof/>
          <w:sz w:val="24"/>
          <w:lang w:eastAsia="ko-KR"/>
        </w:rPr>
        <w:t>TTIs</w:t>
      </w:r>
    </w:p>
    <w:p w:rsidR="00067A5F" w:rsidRPr="00670ECC" w:rsidRDefault="00067A5F" w:rsidP="00067A5F">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D824BC" w:rsidRDefault="00D824BC" w:rsidP="00D824BC">
      <w:pPr>
        <w:pStyle w:val="1"/>
        <w:pBdr>
          <w:top w:val="single" w:sz="12" w:space="2" w:color="auto"/>
        </w:pBdr>
        <w:rPr>
          <w:rFonts w:eastAsia="맑은 고딕"/>
          <w:color w:val="auto"/>
          <w:lang w:val="en-US" w:eastAsia="ko-KR"/>
        </w:rPr>
      </w:pPr>
      <w:r w:rsidRPr="00670ECC">
        <w:rPr>
          <w:color w:val="auto"/>
          <w:lang w:val="en-US" w:eastAsia="ko-KR"/>
        </w:rPr>
        <w:t>Introduction</w:t>
      </w:r>
    </w:p>
    <w:p w:rsidR="006963A0" w:rsidRPr="008A4CE1" w:rsidRDefault="0001114C" w:rsidP="00DC7F8F">
      <w:pPr>
        <w:pStyle w:val="a6"/>
        <w:spacing w:line="312" w:lineRule="auto"/>
        <w:jc w:val="left"/>
        <w:rPr>
          <w:rFonts w:ascii="Times New Roman" w:hAnsi="Times New Roman" w:cs="Times New Roman"/>
          <w:sz w:val="22"/>
        </w:rPr>
      </w:pPr>
      <w:r w:rsidRPr="008A4CE1">
        <w:rPr>
          <w:rFonts w:ascii="Times New Roman" w:hAnsi="Times New Roman" w:cs="Times New Roman"/>
          <w:sz w:val="22"/>
        </w:rPr>
        <w:t>In the last RAN2 #95bis meeting, we discussed the impacts of different numerologies and flexible TTI duration on MAC</w:t>
      </w:r>
      <w:r w:rsidR="00065532">
        <w:rPr>
          <w:rFonts w:ascii="Times New Roman" w:hAnsi="Times New Roman" w:cs="Times New Roman" w:hint="eastAsia"/>
          <w:sz w:val="22"/>
        </w:rPr>
        <w:t xml:space="preserve"> [1]</w:t>
      </w:r>
      <w:r w:rsidRPr="008A4CE1">
        <w:rPr>
          <w:rFonts w:ascii="Times New Roman" w:hAnsi="Times New Roman" w:cs="Times New Roman"/>
          <w:sz w:val="22"/>
        </w:rPr>
        <w:t>. Through the discussion, the following agreements were derived.</w:t>
      </w:r>
    </w:p>
    <w:tbl>
      <w:tblPr>
        <w:tblStyle w:val="a7"/>
        <w:tblW w:w="0" w:type="auto"/>
        <w:tblLook w:val="04A0" w:firstRow="1" w:lastRow="0" w:firstColumn="1" w:lastColumn="0" w:noHBand="0" w:noVBand="1"/>
      </w:tblPr>
      <w:tblGrid>
        <w:gridCol w:w="9944"/>
      </w:tblGrid>
      <w:tr w:rsidR="006963A0" w:rsidRPr="008A4CE1" w:rsidTr="006963A0">
        <w:tc>
          <w:tcPr>
            <w:tcW w:w="9944" w:type="dxa"/>
          </w:tcPr>
          <w:p w:rsidR="006963A0" w:rsidRPr="008A4CE1" w:rsidRDefault="006963A0" w:rsidP="00DC7F8F">
            <w:pPr>
              <w:pStyle w:val="a6"/>
              <w:spacing w:line="312" w:lineRule="auto"/>
              <w:jc w:val="left"/>
              <w:rPr>
                <w:rFonts w:ascii="Times New Roman" w:hAnsi="Times New Roman" w:cs="Times New Roman"/>
                <w:sz w:val="22"/>
              </w:rPr>
            </w:pPr>
            <w:r w:rsidRPr="008A4CE1">
              <w:rPr>
                <w:rFonts w:ascii="Times New Roman" w:hAnsi="Times New Roman" w:cs="Times New Roman"/>
                <w:sz w:val="22"/>
              </w:rPr>
              <w:t>Agreements</w:t>
            </w:r>
          </w:p>
          <w:p w:rsidR="006963A0" w:rsidRPr="008A4CE1" w:rsidRDefault="00A11DB0" w:rsidP="00DC7F8F">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6963A0" w:rsidRPr="008A4CE1">
              <w:rPr>
                <w:rFonts w:ascii="Times New Roman" w:hAnsi="Times New Roman" w:cs="Times New Roman"/>
                <w:sz w:val="22"/>
              </w:rPr>
              <w:t xml:space="preserve">The </w:t>
            </w:r>
            <w:proofErr w:type="spellStart"/>
            <w:r w:rsidR="006963A0" w:rsidRPr="008A4CE1">
              <w:rPr>
                <w:rFonts w:ascii="Times New Roman" w:hAnsi="Times New Roman" w:cs="Times New Roman"/>
                <w:sz w:val="22"/>
              </w:rPr>
              <w:t>eNB</w:t>
            </w:r>
            <w:proofErr w:type="spellEnd"/>
            <w:r w:rsidR="006963A0" w:rsidRPr="008A4CE1">
              <w:rPr>
                <w:rFonts w:ascii="Times New Roman" w:hAnsi="Times New Roman" w:cs="Times New Roman"/>
                <w:sz w:val="22"/>
              </w:rPr>
              <w:t xml:space="preserve"> should have means to control which logical channels the UE may map to which numerology and/or TTIs with variable duration. Details FFS (e.g. whether semi-static or dynamic, hard split/soft split, </w:t>
            </w:r>
            <w:proofErr w:type="spellStart"/>
            <w:r w:rsidR="006963A0" w:rsidRPr="008A4CE1">
              <w:rPr>
                <w:rFonts w:ascii="Times New Roman" w:hAnsi="Times New Roman" w:cs="Times New Roman"/>
                <w:sz w:val="22"/>
              </w:rPr>
              <w:t>etc</w:t>
            </w:r>
            <w:proofErr w:type="spellEnd"/>
            <w:r w:rsidR="006963A0" w:rsidRPr="008A4CE1">
              <w:rPr>
                <w:rFonts w:ascii="Times New Roman" w:hAnsi="Times New Roman" w:cs="Times New Roman"/>
                <w:sz w:val="22"/>
              </w:rPr>
              <w:t>).</w:t>
            </w:r>
          </w:p>
          <w:p w:rsidR="006963A0" w:rsidRPr="008A4CE1" w:rsidRDefault="00A11DB0" w:rsidP="00DC7F8F">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6963A0" w:rsidRPr="008A4CE1">
              <w:rPr>
                <w:rFonts w:ascii="Times New Roman" w:hAnsi="Times New Roman" w:cs="Times New Roman"/>
                <w:sz w:val="22"/>
              </w:rPr>
              <w:t>A UE can support multiple numerologies from a single cell. FFS whether this is modeled as 1 or multiple MAC entities.</w:t>
            </w:r>
          </w:p>
        </w:tc>
      </w:tr>
    </w:tbl>
    <w:p w:rsidR="0001114C" w:rsidRPr="008A4CE1" w:rsidRDefault="0001114C" w:rsidP="00DC7F8F">
      <w:pPr>
        <w:pStyle w:val="a6"/>
        <w:spacing w:line="312" w:lineRule="auto"/>
        <w:jc w:val="left"/>
        <w:rPr>
          <w:rFonts w:ascii="Times New Roman" w:hAnsi="Times New Roman" w:cs="Times New Roman"/>
          <w:sz w:val="22"/>
        </w:rPr>
      </w:pPr>
    </w:p>
    <w:p w:rsidR="00E1081C" w:rsidRPr="008A4CE1" w:rsidRDefault="0001114C" w:rsidP="00DC7F8F">
      <w:pPr>
        <w:pStyle w:val="a6"/>
        <w:spacing w:line="312" w:lineRule="auto"/>
        <w:jc w:val="left"/>
        <w:rPr>
          <w:rFonts w:ascii="Times New Roman" w:hAnsi="Times New Roman" w:cs="Times New Roman"/>
          <w:sz w:val="22"/>
        </w:rPr>
      </w:pPr>
      <w:r w:rsidRPr="008A4CE1">
        <w:rPr>
          <w:rFonts w:ascii="Times New Roman" w:hAnsi="Times New Roman" w:cs="Times New Roman"/>
          <w:sz w:val="22"/>
        </w:rPr>
        <w:t>In this contribution, we will discuss the details on the mapping between logical channels and numerologies and/or TTIs with variable duration.</w:t>
      </w:r>
      <w:r w:rsidR="00E67FDB" w:rsidRPr="008A4CE1">
        <w:rPr>
          <w:rFonts w:ascii="Times New Roman" w:hAnsi="Times New Roman" w:cs="Times New Roman"/>
          <w:sz w:val="22"/>
        </w:rPr>
        <w:t xml:space="preserve"> First of al</w:t>
      </w:r>
      <w:bookmarkStart w:id="0" w:name="_GoBack"/>
      <w:bookmarkEnd w:id="0"/>
      <w:r w:rsidR="00E67FDB" w:rsidRPr="008A4CE1">
        <w:rPr>
          <w:rFonts w:ascii="Times New Roman" w:hAnsi="Times New Roman" w:cs="Times New Roman"/>
          <w:sz w:val="22"/>
        </w:rPr>
        <w:t>l, we will clarify the terms “hard split” and “soft split” in the agreements and will investigate their pros</w:t>
      </w:r>
      <w:r w:rsidR="00E1081C" w:rsidRPr="008A4CE1">
        <w:rPr>
          <w:rFonts w:ascii="Times New Roman" w:hAnsi="Times New Roman" w:cs="Times New Roman"/>
          <w:sz w:val="22"/>
        </w:rPr>
        <w:t xml:space="preserve"> and cons. Furthermore, we will discuss which method is more efficient to support multiple services using different numerologies and flexible TTI duration in NR.</w:t>
      </w:r>
    </w:p>
    <w:p w:rsidR="00D824BC" w:rsidRDefault="00D824BC" w:rsidP="00D824BC">
      <w:pPr>
        <w:pStyle w:val="1"/>
        <w:pBdr>
          <w:top w:val="single" w:sz="12" w:space="2" w:color="auto"/>
        </w:pBdr>
        <w:rPr>
          <w:rFonts w:eastAsia="맑은 고딕"/>
          <w:color w:val="auto"/>
          <w:lang w:val="en-US" w:eastAsia="ko-KR"/>
        </w:rPr>
      </w:pPr>
      <w:r>
        <w:rPr>
          <w:rFonts w:eastAsiaTheme="minorEastAsia" w:hint="eastAsia"/>
          <w:color w:val="auto"/>
          <w:lang w:val="en-US" w:eastAsia="ko-KR"/>
        </w:rPr>
        <w:t>Discussion</w:t>
      </w:r>
    </w:p>
    <w:p w:rsidR="00DC7F8F" w:rsidRDefault="00DC7F8F" w:rsidP="00DC7F8F">
      <w:pPr>
        <w:pStyle w:val="a6"/>
        <w:spacing w:line="312" w:lineRule="auto"/>
        <w:jc w:val="left"/>
        <w:rPr>
          <w:rFonts w:ascii="Times New Roman" w:hAnsi="Times New Roman" w:cs="Times New Roman"/>
          <w:sz w:val="22"/>
        </w:rPr>
      </w:pPr>
      <w:r w:rsidRPr="008A4CE1">
        <w:rPr>
          <w:rFonts w:ascii="Times New Roman" w:hAnsi="Times New Roman" w:cs="Times New Roman"/>
          <w:sz w:val="22"/>
        </w:rPr>
        <w:t>First of all, it is necessary to clarify how the hard split and the soft split operate differently. Please note that, throughout this paper, we use the term “TTI types” to indicate not only TTIs with variable duration but also different numerologies, just for simplicity.</w:t>
      </w:r>
    </w:p>
    <w:p w:rsidR="00D824BC" w:rsidRPr="008A4CE1" w:rsidRDefault="00D824BC" w:rsidP="00DC7F8F">
      <w:pPr>
        <w:pStyle w:val="a6"/>
        <w:spacing w:line="312" w:lineRule="auto"/>
        <w:jc w:val="left"/>
        <w:rPr>
          <w:rFonts w:ascii="Times New Roman" w:hAnsi="Times New Roman" w:cs="Times New Roman"/>
          <w:sz w:val="22"/>
        </w:rPr>
      </w:pPr>
    </w:p>
    <w:p w:rsidR="00DC7F8F" w:rsidRPr="008A4CE1" w:rsidRDefault="00DC7F8F" w:rsidP="00DC7F8F">
      <w:pPr>
        <w:pStyle w:val="a6"/>
        <w:spacing w:line="312" w:lineRule="auto"/>
        <w:jc w:val="left"/>
        <w:rPr>
          <w:rFonts w:ascii="Times New Roman" w:hAnsi="Times New Roman" w:cs="Times New Roman"/>
          <w:b/>
          <w:sz w:val="22"/>
          <w:u w:val="single"/>
        </w:rPr>
      </w:pPr>
      <w:r w:rsidRPr="008A4CE1">
        <w:rPr>
          <w:rFonts w:ascii="Times New Roman" w:hAnsi="Times New Roman" w:cs="Times New Roman"/>
          <w:b/>
          <w:sz w:val="22"/>
          <w:u w:val="single"/>
        </w:rPr>
        <w:t>Hard spli</w:t>
      </w:r>
      <w:r w:rsidR="00241F43" w:rsidRPr="008A4CE1">
        <w:rPr>
          <w:rFonts w:ascii="Times New Roman" w:hAnsi="Times New Roman" w:cs="Times New Roman"/>
          <w:b/>
          <w:sz w:val="22"/>
          <w:u w:val="single"/>
        </w:rPr>
        <w:t>t</w:t>
      </w:r>
      <w:r w:rsidR="00241F43" w:rsidRPr="008A4CE1">
        <w:rPr>
          <w:rFonts w:ascii="Times New Roman" w:hAnsi="Times New Roman" w:cs="Times New Roman" w:hint="eastAsia"/>
          <w:b/>
          <w:sz w:val="22"/>
          <w:u w:val="single"/>
        </w:rPr>
        <w:t>-</w:t>
      </w:r>
      <w:r w:rsidRPr="008A4CE1">
        <w:rPr>
          <w:rFonts w:ascii="Times New Roman" w:hAnsi="Times New Roman" w:cs="Times New Roman"/>
          <w:b/>
          <w:sz w:val="22"/>
          <w:u w:val="single"/>
        </w:rPr>
        <w:t>based approach</w:t>
      </w:r>
    </w:p>
    <w:p w:rsidR="007E7A88" w:rsidRPr="008A4CE1" w:rsidRDefault="007E7A88" w:rsidP="00DC7F8F">
      <w:pPr>
        <w:pStyle w:val="a6"/>
        <w:spacing w:line="312" w:lineRule="auto"/>
        <w:jc w:val="left"/>
        <w:rPr>
          <w:rFonts w:ascii="Times New Roman" w:hAnsi="Times New Roman" w:cs="Times New Roman"/>
          <w:sz w:val="22"/>
        </w:rPr>
      </w:pPr>
      <w:r w:rsidRPr="008A4CE1">
        <w:rPr>
          <w:rFonts w:ascii="Times New Roman" w:hAnsi="Times New Roman" w:cs="Times New Roman"/>
          <w:sz w:val="22"/>
        </w:rPr>
        <w:t>Fig. 1 shows an example of the mapping between logical channels and TTI</w:t>
      </w:r>
      <w:r w:rsidR="00591C5F" w:rsidRPr="008A4CE1">
        <w:rPr>
          <w:rFonts w:ascii="Times New Roman" w:hAnsi="Times New Roman" w:cs="Times New Roman"/>
          <w:sz w:val="22"/>
        </w:rPr>
        <w:t xml:space="preserve"> types based on the hard split. It can be explained as follows.</w:t>
      </w:r>
    </w:p>
    <w:p w:rsidR="00591C5F" w:rsidRPr="008A4CE1" w:rsidRDefault="00591C5F" w:rsidP="00DC7F8F">
      <w:pPr>
        <w:pStyle w:val="a6"/>
        <w:spacing w:line="312" w:lineRule="auto"/>
        <w:jc w:val="left"/>
        <w:rPr>
          <w:rFonts w:ascii="Times New Roman" w:hAnsi="Times New Roman" w:cs="Times New Roman"/>
          <w:sz w:val="22"/>
        </w:rPr>
      </w:pPr>
    </w:p>
    <w:p w:rsidR="00591C5F" w:rsidRPr="008A4CE1" w:rsidRDefault="00E045DD" w:rsidP="00DC7F8F">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591C5F" w:rsidRPr="008A4CE1">
        <w:rPr>
          <w:rFonts w:ascii="Times New Roman" w:hAnsi="Times New Roman" w:cs="Times New Roman"/>
          <w:sz w:val="22"/>
        </w:rPr>
        <w:t xml:space="preserve">The </w:t>
      </w:r>
      <w:proofErr w:type="spellStart"/>
      <w:r w:rsidR="00591C5F" w:rsidRPr="008A4CE1">
        <w:rPr>
          <w:rFonts w:ascii="Times New Roman" w:hAnsi="Times New Roman" w:cs="Times New Roman"/>
          <w:sz w:val="22"/>
        </w:rPr>
        <w:t>eNB</w:t>
      </w:r>
      <w:proofErr w:type="spellEnd"/>
      <w:r w:rsidR="00591C5F" w:rsidRPr="008A4CE1">
        <w:rPr>
          <w:rFonts w:ascii="Times New Roman" w:hAnsi="Times New Roman" w:cs="Times New Roman"/>
          <w:sz w:val="22"/>
        </w:rPr>
        <w:t xml:space="preserve"> and the UE support 6 logical channels of {1, 2, 3, 4, 5, </w:t>
      </w:r>
      <w:proofErr w:type="gramStart"/>
      <w:r w:rsidR="00591C5F" w:rsidRPr="008A4CE1">
        <w:rPr>
          <w:rFonts w:ascii="Times New Roman" w:hAnsi="Times New Roman" w:cs="Times New Roman"/>
          <w:sz w:val="22"/>
        </w:rPr>
        <w:t>6</w:t>
      </w:r>
      <w:proofErr w:type="gramEnd"/>
      <w:r w:rsidR="00591C5F" w:rsidRPr="008A4CE1">
        <w:rPr>
          <w:rFonts w:ascii="Times New Roman" w:hAnsi="Times New Roman" w:cs="Times New Roman"/>
          <w:sz w:val="22"/>
        </w:rPr>
        <w:t>} and 2 TTI types {A, B}.</w:t>
      </w:r>
    </w:p>
    <w:p w:rsidR="00591C5F" w:rsidRPr="008A4CE1" w:rsidRDefault="00E045DD" w:rsidP="00DC7F8F">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591C5F" w:rsidRPr="008A4CE1">
        <w:rPr>
          <w:rFonts w:ascii="Times New Roman" w:hAnsi="Times New Roman" w:cs="Times New Roman"/>
          <w:sz w:val="22"/>
        </w:rPr>
        <w:t>The logical channels {1, 2, 3} can be supported (i.e., transmitted and received) by the TTI type A.</w:t>
      </w:r>
    </w:p>
    <w:p w:rsidR="00591C5F" w:rsidRPr="008A4CE1" w:rsidRDefault="00591C5F" w:rsidP="00591C5F">
      <w:pPr>
        <w:pStyle w:val="a6"/>
        <w:numPr>
          <w:ilvl w:val="0"/>
          <w:numId w:val="1"/>
        </w:numPr>
        <w:spacing w:line="312" w:lineRule="auto"/>
        <w:jc w:val="left"/>
        <w:rPr>
          <w:rFonts w:ascii="Times New Roman" w:hAnsi="Times New Roman" w:cs="Times New Roman"/>
          <w:sz w:val="22"/>
        </w:rPr>
      </w:pPr>
      <w:r w:rsidRPr="008A4CE1">
        <w:rPr>
          <w:rFonts w:ascii="Times New Roman" w:hAnsi="Times New Roman" w:cs="Times New Roman"/>
          <w:sz w:val="22"/>
        </w:rPr>
        <w:t>They cannot be supported by the TTI type B.</w:t>
      </w:r>
    </w:p>
    <w:p w:rsidR="00591C5F" w:rsidRPr="008A4CE1" w:rsidRDefault="00E045DD" w:rsidP="00DC7F8F">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591C5F" w:rsidRPr="008A4CE1">
        <w:rPr>
          <w:rFonts w:ascii="Times New Roman" w:hAnsi="Times New Roman" w:cs="Times New Roman"/>
          <w:sz w:val="22"/>
        </w:rPr>
        <w:t xml:space="preserve">The logical channels {4, 5, </w:t>
      </w:r>
      <w:proofErr w:type="gramStart"/>
      <w:r w:rsidR="00591C5F" w:rsidRPr="008A4CE1">
        <w:rPr>
          <w:rFonts w:ascii="Times New Roman" w:hAnsi="Times New Roman" w:cs="Times New Roman"/>
          <w:sz w:val="22"/>
        </w:rPr>
        <w:t>6</w:t>
      </w:r>
      <w:proofErr w:type="gramEnd"/>
      <w:r w:rsidR="00591C5F" w:rsidRPr="008A4CE1">
        <w:rPr>
          <w:rFonts w:ascii="Times New Roman" w:hAnsi="Times New Roman" w:cs="Times New Roman"/>
          <w:sz w:val="22"/>
        </w:rPr>
        <w:t>} can be supported by the TTI type B.</w:t>
      </w:r>
    </w:p>
    <w:p w:rsidR="00591C5F" w:rsidRPr="008A4CE1" w:rsidRDefault="00591C5F" w:rsidP="00591C5F">
      <w:pPr>
        <w:pStyle w:val="a6"/>
        <w:numPr>
          <w:ilvl w:val="0"/>
          <w:numId w:val="1"/>
        </w:numPr>
        <w:spacing w:line="312" w:lineRule="auto"/>
        <w:jc w:val="left"/>
        <w:rPr>
          <w:rFonts w:ascii="Times New Roman" w:hAnsi="Times New Roman" w:cs="Times New Roman"/>
          <w:sz w:val="22"/>
        </w:rPr>
      </w:pPr>
      <w:r w:rsidRPr="008A4CE1">
        <w:rPr>
          <w:rFonts w:ascii="Times New Roman" w:hAnsi="Times New Roman" w:cs="Times New Roman"/>
          <w:sz w:val="22"/>
        </w:rPr>
        <w:t>They cannot be supported by the TTI type A.</w:t>
      </w:r>
    </w:p>
    <w:p w:rsidR="00DC7F8F" w:rsidRPr="008A4CE1" w:rsidRDefault="00DC7F8F" w:rsidP="00DC7F8F">
      <w:pPr>
        <w:pStyle w:val="a6"/>
        <w:spacing w:line="312" w:lineRule="auto"/>
        <w:jc w:val="left"/>
        <w:rPr>
          <w:rFonts w:ascii="Times New Roman" w:hAnsi="Times New Roman" w:cs="Times New Roman"/>
          <w:sz w:val="22"/>
        </w:rPr>
      </w:pPr>
    </w:p>
    <w:p w:rsidR="006035AE" w:rsidRPr="008A4CE1" w:rsidRDefault="00DC7F8F" w:rsidP="006035AE">
      <w:pPr>
        <w:pStyle w:val="a6"/>
        <w:keepNext/>
        <w:spacing w:line="312" w:lineRule="auto"/>
        <w:jc w:val="center"/>
      </w:pPr>
      <w:r w:rsidRPr="008A4CE1">
        <w:rPr>
          <w:rFonts w:ascii="Times New Roman" w:hAnsi="Times New Roman" w:cs="Times New Roman"/>
          <w:sz w:val="22"/>
        </w:rPr>
        <w:object w:dxaOrig="6575" w:dyaOrig="2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15pt;height:122.25pt" o:ole="">
            <v:imagedata r:id="rId8" o:title=""/>
          </v:shape>
          <o:OLEObject Type="Embed" ProgID="Visio.Drawing.11" ShapeID="_x0000_i1025" DrawAspect="Content" ObjectID="_1539859845" r:id="rId9"/>
        </w:object>
      </w:r>
    </w:p>
    <w:p w:rsidR="008475D4" w:rsidRPr="008A4CE1" w:rsidRDefault="008475D4" w:rsidP="006035AE">
      <w:pPr>
        <w:pStyle w:val="a3"/>
        <w:jc w:val="center"/>
        <w:rPr>
          <w:rFonts w:ascii="Times New Roman" w:hAnsi="Times New Roman" w:cs="Times New Roman"/>
          <w:sz w:val="2"/>
          <w:szCs w:val="22"/>
        </w:rPr>
      </w:pPr>
    </w:p>
    <w:p w:rsidR="00DC7F8F" w:rsidRPr="008A4CE1" w:rsidRDefault="006035AE" w:rsidP="006035AE">
      <w:pPr>
        <w:pStyle w:val="a3"/>
        <w:jc w:val="center"/>
        <w:rPr>
          <w:rFonts w:ascii="Times New Roman" w:hAnsi="Times New Roman" w:cs="Times New Roman"/>
          <w:sz w:val="22"/>
          <w:szCs w:val="22"/>
        </w:rPr>
      </w:pPr>
      <w:r w:rsidRPr="008A4CE1">
        <w:rPr>
          <w:rFonts w:ascii="Times New Roman" w:hAnsi="Times New Roman" w:cs="Times New Roman"/>
          <w:sz w:val="22"/>
          <w:szCs w:val="22"/>
        </w:rPr>
        <w:t xml:space="preserve">Figure </w:t>
      </w:r>
      <w:r w:rsidRPr="008A4CE1">
        <w:rPr>
          <w:rFonts w:ascii="Times New Roman" w:hAnsi="Times New Roman" w:cs="Times New Roman"/>
          <w:sz w:val="22"/>
          <w:szCs w:val="22"/>
        </w:rPr>
        <w:fldChar w:fldCharType="begin"/>
      </w:r>
      <w:r w:rsidRPr="008A4CE1">
        <w:rPr>
          <w:rFonts w:ascii="Times New Roman" w:hAnsi="Times New Roman" w:cs="Times New Roman"/>
          <w:sz w:val="22"/>
          <w:szCs w:val="22"/>
        </w:rPr>
        <w:instrText xml:space="preserve"> SEQ Figure \* ARABIC </w:instrText>
      </w:r>
      <w:r w:rsidRPr="008A4CE1">
        <w:rPr>
          <w:rFonts w:ascii="Times New Roman" w:hAnsi="Times New Roman" w:cs="Times New Roman"/>
          <w:sz w:val="22"/>
          <w:szCs w:val="22"/>
        </w:rPr>
        <w:fldChar w:fldCharType="separate"/>
      </w:r>
      <w:r w:rsidRPr="008A4CE1">
        <w:rPr>
          <w:rFonts w:ascii="Times New Roman" w:hAnsi="Times New Roman" w:cs="Times New Roman"/>
          <w:noProof/>
          <w:sz w:val="22"/>
          <w:szCs w:val="22"/>
        </w:rPr>
        <w:t>1</w:t>
      </w:r>
      <w:r w:rsidRPr="008A4CE1">
        <w:rPr>
          <w:rFonts w:ascii="Times New Roman" w:hAnsi="Times New Roman" w:cs="Times New Roman"/>
          <w:sz w:val="22"/>
          <w:szCs w:val="22"/>
        </w:rPr>
        <w:fldChar w:fldCharType="end"/>
      </w:r>
      <w:r w:rsidRPr="008A4CE1">
        <w:rPr>
          <w:rFonts w:ascii="Times New Roman" w:hAnsi="Times New Roman" w:cs="Times New Roman" w:hint="eastAsia"/>
          <w:sz w:val="22"/>
          <w:szCs w:val="22"/>
        </w:rPr>
        <w:t xml:space="preserve"> Example of hard split-based approach</w:t>
      </w:r>
    </w:p>
    <w:p w:rsidR="00DC7F8F" w:rsidRPr="008A4CE1" w:rsidRDefault="00DC7F8F" w:rsidP="00DC7F8F">
      <w:pPr>
        <w:pStyle w:val="a6"/>
        <w:spacing w:line="312" w:lineRule="auto"/>
        <w:jc w:val="left"/>
        <w:rPr>
          <w:rFonts w:ascii="Times New Roman" w:hAnsi="Times New Roman" w:cs="Times New Roman"/>
          <w:sz w:val="22"/>
        </w:rPr>
      </w:pPr>
    </w:p>
    <w:p w:rsidR="00011866" w:rsidRPr="008A4CE1" w:rsidRDefault="00B71A82" w:rsidP="00DC7F8F">
      <w:pPr>
        <w:pStyle w:val="a6"/>
        <w:spacing w:line="312" w:lineRule="auto"/>
        <w:jc w:val="left"/>
        <w:rPr>
          <w:rFonts w:ascii="Times New Roman" w:hAnsi="Times New Roman" w:cs="Times New Roman"/>
          <w:sz w:val="22"/>
        </w:rPr>
      </w:pPr>
      <w:r w:rsidRPr="008A4CE1">
        <w:rPr>
          <w:rFonts w:ascii="Times New Roman" w:hAnsi="Times New Roman" w:cs="Times New Roman" w:hint="eastAsia"/>
          <w:sz w:val="22"/>
        </w:rPr>
        <w:t xml:space="preserve">The pros and cons </w:t>
      </w:r>
      <w:r w:rsidR="00241F43" w:rsidRPr="008A4CE1">
        <w:rPr>
          <w:rFonts w:ascii="Times New Roman" w:hAnsi="Times New Roman" w:cs="Times New Roman" w:hint="eastAsia"/>
          <w:sz w:val="22"/>
        </w:rPr>
        <w:t xml:space="preserve">of the hard split-based </w:t>
      </w:r>
      <w:r w:rsidRPr="008A4CE1">
        <w:rPr>
          <w:rFonts w:ascii="Times New Roman" w:hAnsi="Times New Roman" w:cs="Times New Roman" w:hint="eastAsia"/>
          <w:sz w:val="22"/>
        </w:rPr>
        <w:t>approach can be described as follows.</w:t>
      </w:r>
    </w:p>
    <w:p w:rsidR="00E045DD" w:rsidRDefault="00E045DD" w:rsidP="00DC7F8F">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2C604C" w:rsidRPr="008A4CE1">
        <w:rPr>
          <w:rFonts w:ascii="Times New Roman" w:hAnsi="Times New Roman" w:cs="Times New Roman" w:hint="eastAsia"/>
          <w:sz w:val="22"/>
        </w:rPr>
        <w:t>Pros</w:t>
      </w:r>
    </w:p>
    <w:p w:rsidR="00E045DD" w:rsidRDefault="00011866" w:rsidP="00DC7F8F">
      <w:pPr>
        <w:pStyle w:val="a6"/>
        <w:numPr>
          <w:ilvl w:val="0"/>
          <w:numId w:val="1"/>
        </w:numPr>
        <w:spacing w:line="312" w:lineRule="auto"/>
        <w:jc w:val="left"/>
        <w:rPr>
          <w:rFonts w:ascii="Times New Roman" w:hAnsi="Times New Roman" w:cs="Times New Roman"/>
          <w:sz w:val="22"/>
        </w:rPr>
      </w:pPr>
      <w:r w:rsidRPr="008A4CE1">
        <w:rPr>
          <w:rFonts w:ascii="Times New Roman" w:hAnsi="Times New Roman" w:cs="Times New Roman" w:hint="eastAsia"/>
          <w:sz w:val="22"/>
        </w:rPr>
        <w:t>The complexity of a MAC scheduler can be low due to its simple mapping rule.</w:t>
      </w:r>
    </w:p>
    <w:p w:rsidR="006C278D" w:rsidRPr="00E045DD" w:rsidRDefault="006C278D" w:rsidP="00DC7F8F">
      <w:pPr>
        <w:pStyle w:val="a6"/>
        <w:numPr>
          <w:ilvl w:val="0"/>
          <w:numId w:val="1"/>
        </w:numPr>
        <w:spacing w:line="312" w:lineRule="auto"/>
        <w:jc w:val="left"/>
        <w:rPr>
          <w:rFonts w:ascii="Times New Roman" w:hAnsi="Times New Roman" w:cs="Times New Roman"/>
          <w:sz w:val="22"/>
        </w:rPr>
      </w:pPr>
      <w:r w:rsidRPr="00E045DD">
        <w:rPr>
          <w:rFonts w:ascii="Times New Roman" w:hAnsi="Times New Roman" w:cs="Times New Roman" w:hint="eastAsia"/>
          <w:sz w:val="22"/>
        </w:rPr>
        <w:t>The hard split-based approach is favorable to t</w:t>
      </w:r>
      <w:r w:rsidR="00CA6B7C" w:rsidRPr="00E045DD">
        <w:rPr>
          <w:rFonts w:ascii="Times New Roman" w:hAnsi="Times New Roman" w:cs="Times New Roman" w:hint="eastAsia"/>
          <w:sz w:val="22"/>
        </w:rPr>
        <w:t>he resource isolation policy for</w:t>
      </w:r>
      <w:r w:rsidRPr="00E045DD">
        <w:rPr>
          <w:rFonts w:ascii="Times New Roman" w:hAnsi="Times New Roman" w:cs="Times New Roman" w:hint="eastAsia"/>
          <w:sz w:val="22"/>
        </w:rPr>
        <w:t xml:space="preserve"> network slicing.</w:t>
      </w:r>
    </w:p>
    <w:p w:rsidR="002C604C" w:rsidRPr="008A4CE1" w:rsidRDefault="00E045DD" w:rsidP="00DC7F8F">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2C604C" w:rsidRPr="008A4CE1">
        <w:rPr>
          <w:rFonts w:ascii="Times New Roman" w:hAnsi="Times New Roman" w:cs="Times New Roman" w:hint="eastAsia"/>
          <w:sz w:val="22"/>
        </w:rPr>
        <w:t>Cons</w:t>
      </w:r>
    </w:p>
    <w:p w:rsidR="00D52B9A" w:rsidRPr="008A4CE1" w:rsidRDefault="00C32DB6" w:rsidP="00E045DD">
      <w:pPr>
        <w:pStyle w:val="a6"/>
        <w:numPr>
          <w:ilvl w:val="0"/>
          <w:numId w:val="1"/>
        </w:numPr>
        <w:spacing w:line="312" w:lineRule="auto"/>
        <w:jc w:val="left"/>
        <w:rPr>
          <w:rFonts w:ascii="Times New Roman" w:hAnsi="Times New Roman" w:cs="Times New Roman"/>
          <w:sz w:val="22"/>
        </w:rPr>
      </w:pPr>
      <w:r w:rsidRPr="008A4CE1">
        <w:rPr>
          <w:rFonts w:ascii="Times New Roman" w:hAnsi="Times New Roman" w:cs="Times New Roman" w:hint="eastAsia"/>
          <w:sz w:val="22"/>
        </w:rPr>
        <w:t>Radio resources can be wasted. For instance, even in the case where the amount of available resources with the TTI type A is larger than the amount of data from the logical channels {1, 2, 3}, the remaining resources cannot be utilized to support the logical channels {4, 5, 6}</w:t>
      </w:r>
      <w:r w:rsidR="00D52B9A" w:rsidRPr="008A4CE1">
        <w:rPr>
          <w:rFonts w:ascii="Times New Roman" w:hAnsi="Times New Roman" w:cs="Times New Roman" w:hint="eastAsia"/>
          <w:sz w:val="22"/>
        </w:rPr>
        <w:t>.</w:t>
      </w:r>
    </w:p>
    <w:p w:rsidR="002C604C" w:rsidRPr="008A4CE1" w:rsidRDefault="002C604C" w:rsidP="00E045DD">
      <w:pPr>
        <w:pStyle w:val="a6"/>
        <w:numPr>
          <w:ilvl w:val="0"/>
          <w:numId w:val="1"/>
        </w:numPr>
        <w:spacing w:line="312" w:lineRule="auto"/>
        <w:jc w:val="left"/>
        <w:rPr>
          <w:rFonts w:ascii="Times New Roman" w:hAnsi="Times New Roman" w:cs="Times New Roman"/>
          <w:sz w:val="22"/>
        </w:rPr>
      </w:pPr>
      <w:r w:rsidRPr="008A4CE1">
        <w:rPr>
          <w:rFonts w:ascii="Times New Roman" w:hAnsi="Times New Roman" w:cs="Times New Roman" w:hint="eastAsia"/>
          <w:sz w:val="22"/>
        </w:rPr>
        <w:t xml:space="preserve">Moreover, queuing latency can be increased. In other words, if the </w:t>
      </w:r>
      <w:proofErr w:type="spellStart"/>
      <w:r w:rsidRPr="008A4CE1">
        <w:rPr>
          <w:rFonts w:ascii="Times New Roman" w:hAnsi="Times New Roman" w:cs="Times New Roman" w:hint="eastAsia"/>
          <w:sz w:val="22"/>
        </w:rPr>
        <w:t>eNB</w:t>
      </w:r>
      <w:proofErr w:type="spellEnd"/>
      <w:r w:rsidRPr="008A4CE1">
        <w:rPr>
          <w:rFonts w:ascii="Times New Roman" w:hAnsi="Times New Roman" w:cs="Times New Roman" w:hint="eastAsia"/>
          <w:sz w:val="22"/>
        </w:rPr>
        <w:t xml:space="preserve"> is now setting </w:t>
      </w:r>
      <w:r w:rsidR="001F20B7" w:rsidRPr="008A4CE1">
        <w:rPr>
          <w:rFonts w:ascii="Times New Roman" w:hAnsi="Times New Roman" w:cs="Times New Roman" w:hint="eastAsia"/>
          <w:sz w:val="22"/>
        </w:rPr>
        <w:t>the whole radio resources</w:t>
      </w:r>
      <w:r w:rsidRPr="008A4CE1">
        <w:rPr>
          <w:rFonts w:ascii="Times New Roman" w:hAnsi="Times New Roman" w:cs="Times New Roman" w:hint="eastAsia"/>
          <w:sz w:val="22"/>
        </w:rPr>
        <w:t xml:space="preserve"> to the TTI type A, it is unavoidable for data from the logical channel {4, 5, 6} to wait until the </w:t>
      </w:r>
      <w:proofErr w:type="spellStart"/>
      <w:r w:rsidRPr="008A4CE1">
        <w:rPr>
          <w:rFonts w:ascii="Times New Roman" w:hAnsi="Times New Roman" w:cs="Times New Roman" w:hint="eastAsia"/>
          <w:sz w:val="22"/>
        </w:rPr>
        <w:t>eNB</w:t>
      </w:r>
      <w:proofErr w:type="spellEnd"/>
      <w:r w:rsidRPr="008A4CE1">
        <w:rPr>
          <w:rFonts w:ascii="Times New Roman" w:hAnsi="Times New Roman" w:cs="Times New Roman" w:hint="eastAsia"/>
          <w:sz w:val="22"/>
        </w:rPr>
        <w:t xml:space="preserve"> will </w:t>
      </w:r>
      <w:r w:rsidR="001F20B7" w:rsidRPr="008A4CE1">
        <w:rPr>
          <w:rFonts w:ascii="Times New Roman" w:hAnsi="Times New Roman" w:cs="Times New Roman" w:hint="eastAsia"/>
          <w:sz w:val="22"/>
        </w:rPr>
        <w:t xml:space="preserve">configure the resources with </w:t>
      </w:r>
      <w:r w:rsidRPr="008A4CE1">
        <w:rPr>
          <w:rFonts w:ascii="Times New Roman" w:hAnsi="Times New Roman" w:cs="Times New Roman" w:hint="eastAsia"/>
          <w:sz w:val="22"/>
        </w:rPr>
        <w:t>the TTI type B.</w:t>
      </w:r>
    </w:p>
    <w:p w:rsidR="00241F43" w:rsidRPr="008A4CE1" w:rsidRDefault="00241F43" w:rsidP="00DC7F8F">
      <w:pPr>
        <w:pStyle w:val="a6"/>
        <w:spacing w:line="312" w:lineRule="auto"/>
        <w:jc w:val="left"/>
        <w:rPr>
          <w:rFonts w:ascii="Times New Roman" w:hAnsi="Times New Roman" w:cs="Times New Roman"/>
          <w:sz w:val="22"/>
        </w:rPr>
      </w:pPr>
    </w:p>
    <w:p w:rsidR="008A4CE1" w:rsidRPr="008A4CE1" w:rsidRDefault="008A4CE1" w:rsidP="008A4CE1">
      <w:pPr>
        <w:pStyle w:val="a6"/>
        <w:spacing w:line="312" w:lineRule="auto"/>
        <w:jc w:val="left"/>
        <w:rPr>
          <w:rFonts w:ascii="Times New Roman" w:hAnsi="Times New Roman" w:cs="Times New Roman"/>
          <w:sz w:val="22"/>
        </w:rPr>
      </w:pPr>
      <w:r w:rsidRPr="008A4CE1">
        <w:rPr>
          <w:rFonts w:ascii="Times New Roman" w:hAnsi="Times New Roman" w:cs="Times New Roman" w:hint="eastAsia"/>
          <w:b/>
          <w:sz w:val="22"/>
        </w:rPr>
        <w:t>Observation 1:</w:t>
      </w:r>
      <w:r w:rsidRPr="008A4CE1">
        <w:rPr>
          <w:rFonts w:ascii="Times New Roman" w:hAnsi="Times New Roman" w:cs="Times New Roman" w:hint="eastAsia"/>
          <w:sz w:val="22"/>
        </w:rPr>
        <w:t xml:space="preserve"> </w:t>
      </w:r>
      <w:r w:rsidRPr="008A4CE1">
        <w:rPr>
          <w:rFonts w:ascii="Times New Roman" w:hAnsi="Times New Roman" w:cs="Times New Roman" w:hint="eastAsia"/>
          <w:i/>
          <w:sz w:val="22"/>
        </w:rPr>
        <w:t>In the hard split-based approach, a set of logical channels can only be mapped to designated TTI types. In other words, they are not allowed to be mapped to non-designated TTI types.</w:t>
      </w:r>
    </w:p>
    <w:p w:rsidR="008A4CE1" w:rsidRPr="008A4CE1" w:rsidRDefault="008A4CE1" w:rsidP="008A4CE1">
      <w:pPr>
        <w:pStyle w:val="a6"/>
        <w:spacing w:line="312" w:lineRule="auto"/>
        <w:jc w:val="left"/>
        <w:rPr>
          <w:rFonts w:ascii="Times New Roman" w:hAnsi="Times New Roman" w:cs="Times New Roman"/>
          <w:sz w:val="22"/>
        </w:rPr>
      </w:pPr>
      <w:r w:rsidRPr="008A4CE1">
        <w:rPr>
          <w:rFonts w:ascii="Times New Roman" w:hAnsi="Times New Roman" w:cs="Times New Roman" w:hint="eastAsia"/>
          <w:b/>
          <w:sz w:val="22"/>
        </w:rPr>
        <w:t>Observation 2:</w:t>
      </w:r>
      <w:r w:rsidRPr="008A4CE1">
        <w:rPr>
          <w:rFonts w:ascii="Times New Roman" w:hAnsi="Times New Roman" w:cs="Times New Roman" w:hint="eastAsia"/>
          <w:sz w:val="22"/>
        </w:rPr>
        <w:t xml:space="preserve"> </w:t>
      </w:r>
      <w:r w:rsidRPr="008A4CE1">
        <w:rPr>
          <w:rFonts w:ascii="Times New Roman" w:hAnsi="Times New Roman" w:cs="Times New Roman" w:hint="eastAsia"/>
          <w:i/>
          <w:sz w:val="22"/>
        </w:rPr>
        <w:t>The hard split-based approach can make a MAC scheduler simple. However, it is expected that radio resources are somewhat wasted and queuing latency is increased.</w:t>
      </w:r>
    </w:p>
    <w:p w:rsidR="00A25698" w:rsidRPr="008A4CE1" w:rsidRDefault="00A25698" w:rsidP="00DC7F8F">
      <w:pPr>
        <w:pStyle w:val="a6"/>
        <w:spacing w:line="312" w:lineRule="auto"/>
        <w:jc w:val="left"/>
        <w:rPr>
          <w:rFonts w:ascii="Times New Roman" w:hAnsi="Times New Roman" w:cs="Times New Roman"/>
          <w:color w:val="000000" w:themeColor="text1"/>
          <w:sz w:val="22"/>
        </w:rPr>
      </w:pPr>
    </w:p>
    <w:p w:rsidR="00DC7F8F" w:rsidRPr="008A4CE1" w:rsidRDefault="00241F43" w:rsidP="00DC7F8F">
      <w:pPr>
        <w:pStyle w:val="a6"/>
        <w:spacing w:line="312" w:lineRule="auto"/>
        <w:jc w:val="left"/>
        <w:rPr>
          <w:rFonts w:ascii="Times New Roman" w:hAnsi="Times New Roman" w:cs="Times New Roman"/>
          <w:b/>
          <w:sz w:val="22"/>
          <w:u w:val="single"/>
        </w:rPr>
      </w:pPr>
      <w:r w:rsidRPr="008A4CE1">
        <w:rPr>
          <w:rFonts w:ascii="Times New Roman" w:hAnsi="Times New Roman" w:cs="Times New Roman"/>
          <w:b/>
          <w:sz w:val="22"/>
          <w:u w:val="single"/>
        </w:rPr>
        <w:t>Soft split</w:t>
      </w:r>
      <w:r w:rsidRPr="008A4CE1">
        <w:rPr>
          <w:rFonts w:ascii="Times New Roman" w:hAnsi="Times New Roman" w:cs="Times New Roman" w:hint="eastAsia"/>
          <w:b/>
          <w:sz w:val="22"/>
          <w:u w:val="single"/>
        </w:rPr>
        <w:t>-</w:t>
      </w:r>
      <w:r w:rsidR="00DC7F8F" w:rsidRPr="008A4CE1">
        <w:rPr>
          <w:rFonts w:ascii="Times New Roman" w:hAnsi="Times New Roman" w:cs="Times New Roman"/>
          <w:b/>
          <w:sz w:val="22"/>
          <w:u w:val="single"/>
        </w:rPr>
        <w:t>based approach</w:t>
      </w:r>
    </w:p>
    <w:p w:rsidR="00591C5F" w:rsidRPr="008A4CE1" w:rsidRDefault="00591C5F" w:rsidP="00591C5F">
      <w:pPr>
        <w:pStyle w:val="a6"/>
        <w:spacing w:line="312" w:lineRule="auto"/>
        <w:jc w:val="left"/>
        <w:rPr>
          <w:rFonts w:ascii="Times New Roman" w:hAnsi="Times New Roman" w:cs="Times New Roman"/>
          <w:sz w:val="22"/>
        </w:rPr>
      </w:pPr>
      <w:r w:rsidRPr="008A4CE1">
        <w:rPr>
          <w:rFonts w:ascii="Times New Roman" w:hAnsi="Times New Roman" w:cs="Times New Roman"/>
          <w:sz w:val="22"/>
        </w:rPr>
        <w:t xml:space="preserve">Fig. </w:t>
      </w:r>
      <w:r w:rsidR="009951AC">
        <w:rPr>
          <w:rFonts w:ascii="Times New Roman" w:hAnsi="Times New Roman" w:cs="Times New Roman" w:hint="eastAsia"/>
          <w:sz w:val="22"/>
        </w:rPr>
        <w:t>2</w:t>
      </w:r>
      <w:r w:rsidRPr="008A4CE1">
        <w:rPr>
          <w:rFonts w:ascii="Times New Roman" w:hAnsi="Times New Roman" w:cs="Times New Roman"/>
          <w:sz w:val="22"/>
        </w:rPr>
        <w:t xml:space="preserve"> shows an example of the mapping between logical channels and TTI types based on the soft split. It can be explained as follows.</w:t>
      </w:r>
    </w:p>
    <w:p w:rsidR="00591C5F" w:rsidRPr="008A4CE1" w:rsidRDefault="00591C5F" w:rsidP="00591C5F">
      <w:pPr>
        <w:pStyle w:val="a6"/>
        <w:spacing w:line="312" w:lineRule="auto"/>
        <w:jc w:val="left"/>
        <w:rPr>
          <w:rFonts w:ascii="Times New Roman" w:hAnsi="Times New Roman" w:cs="Times New Roman"/>
          <w:sz w:val="22"/>
        </w:rPr>
      </w:pPr>
    </w:p>
    <w:p w:rsidR="00591C5F" w:rsidRPr="008A4CE1" w:rsidRDefault="00E045DD" w:rsidP="00591C5F">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591C5F" w:rsidRPr="008A4CE1">
        <w:rPr>
          <w:rFonts w:ascii="Times New Roman" w:hAnsi="Times New Roman" w:cs="Times New Roman"/>
          <w:sz w:val="22"/>
        </w:rPr>
        <w:t xml:space="preserve">The </w:t>
      </w:r>
      <w:proofErr w:type="spellStart"/>
      <w:r w:rsidR="00591C5F" w:rsidRPr="008A4CE1">
        <w:rPr>
          <w:rFonts w:ascii="Times New Roman" w:hAnsi="Times New Roman" w:cs="Times New Roman"/>
          <w:sz w:val="22"/>
        </w:rPr>
        <w:t>eNB</w:t>
      </w:r>
      <w:proofErr w:type="spellEnd"/>
      <w:r w:rsidR="00591C5F" w:rsidRPr="008A4CE1">
        <w:rPr>
          <w:rFonts w:ascii="Times New Roman" w:hAnsi="Times New Roman" w:cs="Times New Roman"/>
          <w:sz w:val="22"/>
        </w:rPr>
        <w:t xml:space="preserve"> and the UE support 6 logical channels of {1, 2, 3, 4, 5, </w:t>
      </w:r>
      <w:proofErr w:type="gramStart"/>
      <w:r w:rsidR="00591C5F" w:rsidRPr="008A4CE1">
        <w:rPr>
          <w:rFonts w:ascii="Times New Roman" w:hAnsi="Times New Roman" w:cs="Times New Roman"/>
          <w:sz w:val="22"/>
        </w:rPr>
        <w:t>6</w:t>
      </w:r>
      <w:proofErr w:type="gramEnd"/>
      <w:r w:rsidR="00591C5F" w:rsidRPr="008A4CE1">
        <w:rPr>
          <w:rFonts w:ascii="Times New Roman" w:hAnsi="Times New Roman" w:cs="Times New Roman"/>
          <w:sz w:val="22"/>
        </w:rPr>
        <w:t>} and 2 TTI types {A, B}.</w:t>
      </w:r>
    </w:p>
    <w:p w:rsidR="00591C5F" w:rsidRPr="008A4CE1" w:rsidRDefault="00E045DD" w:rsidP="00591C5F">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591C5F" w:rsidRPr="008A4CE1">
        <w:rPr>
          <w:rFonts w:ascii="Times New Roman" w:hAnsi="Times New Roman" w:cs="Times New Roman"/>
          <w:sz w:val="22"/>
        </w:rPr>
        <w:t>Any logical channels can be supported by any TTI types.</w:t>
      </w:r>
    </w:p>
    <w:p w:rsidR="00591C5F" w:rsidRPr="008A4CE1" w:rsidRDefault="00591C5F" w:rsidP="00E17E09">
      <w:pPr>
        <w:pStyle w:val="a6"/>
        <w:numPr>
          <w:ilvl w:val="0"/>
          <w:numId w:val="1"/>
        </w:numPr>
        <w:spacing w:line="312" w:lineRule="auto"/>
        <w:jc w:val="left"/>
        <w:rPr>
          <w:rFonts w:ascii="Times New Roman" w:hAnsi="Times New Roman" w:cs="Times New Roman"/>
          <w:sz w:val="22"/>
        </w:rPr>
      </w:pPr>
      <w:r w:rsidRPr="008A4CE1">
        <w:rPr>
          <w:rFonts w:ascii="Times New Roman" w:hAnsi="Times New Roman" w:cs="Times New Roman"/>
          <w:sz w:val="22"/>
        </w:rPr>
        <w:t xml:space="preserve">For instance, the logical channels {4, 5, </w:t>
      </w:r>
      <w:proofErr w:type="gramStart"/>
      <w:r w:rsidRPr="008A4CE1">
        <w:rPr>
          <w:rFonts w:ascii="Times New Roman" w:hAnsi="Times New Roman" w:cs="Times New Roman"/>
          <w:sz w:val="22"/>
        </w:rPr>
        <w:t>6</w:t>
      </w:r>
      <w:proofErr w:type="gramEnd"/>
      <w:r w:rsidRPr="008A4CE1">
        <w:rPr>
          <w:rFonts w:ascii="Times New Roman" w:hAnsi="Times New Roman" w:cs="Times New Roman"/>
          <w:sz w:val="22"/>
        </w:rPr>
        <w:t>} can be supported by the TTI</w:t>
      </w:r>
      <w:r w:rsidR="00175CEF" w:rsidRPr="008A4CE1">
        <w:rPr>
          <w:rFonts w:ascii="Times New Roman" w:hAnsi="Times New Roman" w:cs="Times New Roman"/>
          <w:sz w:val="22"/>
        </w:rPr>
        <w:t xml:space="preserve"> type A, which is not allowed by</w:t>
      </w:r>
      <w:r w:rsidR="00241F43" w:rsidRPr="008A4CE1">
        <w:rPr>
          <w:rFonts w:ascii="Times New Roman" w:hAnsi="Times New Roman" w:cs="Times New Roman"/>
          <w:sz w:val="22"/>
        </w:rPr>
        <w:t xml:space="preserve"> the hard split</w:t>
      </w:r>
      <w:r w:rsidR="00241F43" w:rsidRPr="008A4CE1">
        <w:rPr>
          <w:rFonts w:ascii="Times New Roman" w:hAnsi="Times New Roman" w:cs="Times New Roman" w:hint="eastAsia"/>
          <w:sz w:val="22"/>
        </w:rPr>
        <w:t>-</w:t>
      </w:r>
      <w:r w:rsidRPr="008A4CE1">
        <w:rPr>
          <w:rFonts w:ascii="Times New Roman" w:hAnsi="Times New Roman" w:cs="Times New Roman"/>
          <w:sz w:val="22"/>
        </w:rPr>
        <w:t>based approach</w:t>
      </w:r>
      <w:r w:rsidR="00175CEF" w:rsidRPr="008A4CE1">
        <w:rPr>
          <w:rFonts w:ascii="Times New Roman" w:hAnsi="Times New Roman" w:cs="Times New Roman"/>
          <w:sz w:val="22"/>
        </w:rPr>
        <w:t>.</w:t>
      </w:r>
    </w:p>
    <w:p w:rsidR="00591C5F" w:rsidRPr="008A4CE1" w:rsidRDefault="00591C5F" w:rsidP="00DC7F8F">
      <w:pPr>
        <w:pStyle w:val="a6"/>
        <w:spacing w:line="312" w:lineRule="auto"/>
        <w:jc w:val="left"/>
        <w:rPr>
          <w:rFonts w:ascii="Times New Roman" w:hAnsi="Times New Roman" w:cs="Times New Roman"/>
          <w:sz w:val="22"/>
        </w:rPr>
      </w:pPr>
    </w:p>
    <w:p w:rsidR="006035AE" w:rsidRPr="008A4CE1" w:rsidRDefault="00591C5F" w:rsidP="006035AE">
      <w:pPr>
        <w:pStyle w:val="a6"/>
        <w:keepNext/>
        <w:spacing w:line="312" w:lineRule="auto"/>
        <w:jc w:val="center"/>
      </w:pPr>
      <w:r w:rsidRPr="008A4CE1">
        <w:rPr>
          <w:rFonts w:ascii="Times New Roman" w:hAnsi="Times New Roman" w:cs="Times New Roman"/>
          <w:sz w:val="22"/>
        </w:rPr>
        <w:object w:dxaOrig="6575" w:dyaOrig="2890">
          <v:shape id="_x0000_i1026" type="#_x0000_t75" style="width:279.15pt;height:122.25pt" o:ole="">
            <v:imagedata r:id="rId10" o:title=""/>
          </v:shape>
          <o:OLEObject Type="Embed" ProgID="Visio.Drawing.11" ShapeID="_x0000_i1026" DrawAspect="Content" ObjectID="_1539859846" r:id="rId11"/>
        </w:object>
      </w:r>
    </w:p>
    <w:p w:rsidR="008475D4" w:rsidRPr="008A4CE1" w:rsidRDefault="008475D4" w:rsidP="006035AE">
      <w:pPr>
        <w:pStyle w:val="a3"/>
        <w:jc w:val="center"/>
        <w:rPr>
          <w:rFonts w:ascii="Times New Roman" w:hAnsi="Times New Roman" w:cs="Times New Roman"/>
          <w:sz w:val="2"/>
        </w:rPr>
      </w:pPr>
    </w:p>
    <w:p w:rsidR="00591C5F" w:rsidRPr="008A4CE1" w:rsidRDefault="006035AE" w:rsidP="006035AE">
      <w:pPr>
        <w:pStyle w:val="a3"/>
        <w:jc w:val="center"/>
        <w:rPr>
          <w:rFonts w:ascii="Times New Roman" w:hAnsi="Times New Roman" w:cs="Times New Roman"/>
          <w:sz w:val="24"/>
        </w:rPr>
      </w:pPr>
      <w:r w:rsidRPr="008A4CE1">
        <w:rPr>
          <w:rFonts w:ascii="Times New Roman" w:hAnsi="Times New Roman" w:cs="Times New Roman"/>
          <w:sz w:val="22"/>
        </w:rPr>
        <w:t xml:space="preserve">Figure </w:t>
      </w:r>
      <w:r w:rsidRPr="008A4CE1">
        <w:rPr>
          <w:rFonts w:ascii="Times New Roman" w:hAnsi="Times New Roman" w:cs="Times New Roman"/>
          <w:sz w:val="22"/>
        </w:rPr>
        <w:fldChar w:fldCharType="begin"/>
      </w:r>
      <w:r w:rsidRPr="008A4CE1">
        <w:rPr>
          <w:rFonts w:ascii="Times New Roman" w:hAnsi="Times New Roman" w:cs="Times New Roman"/>
          <w:sz w:val="22"/>
        </w:rPr>
        <w:instrText xml:space="preserve"> SEQ Figure \* ARABIC </w:instrText>
      </w:r>
      <w:r w:rsidRPr="008A4CE1">
        <w:rPr>
          <w:rFonts w:ascii="Times New Roman" w:hAnsi="Times New Roman" w:cs="Times New Roman"/>
          <w:sz w:val="22"/>
        </w:rPr>
        <w:fldChar w:fldCharType="separate"/>
      </w:r>
      <w:r w:rsidRPr="008A4CE1">
        <w:rPr>
          <w:rFonts w:ascii="Times New Roman" w:hAnsi="Times New Roman" w:cs="Times New Roman"/>
          <w:noProof/>
          <w:sz w:val="22"/>
        </w:rPr>
        <w:t>2</w:t>
      </w:r>
      <w:r w:rsidRPr="008A4CE1">
        <w:rPr>
          <w:rFonts w:ascii="Times New Roman" w:hAnsi="Times New Roman" w:cs="Times New Roman"/>
          <w:sz w:val="22"/>
        </w:rPr>
        <w:fldChar w:fldCharType="end"/>
      </w:r>
      <w:r w:rsidRPr="008A4CE1">
        <w:rPr>
          <w:rFonts w:ascii="Times New Roman" w:hAnsi="Times New Roman" w:cs="Times New Roman" w:hint="eastAsia"/>
          <w:sz w:val="22"/>
        </w:rPr>
        <w:t xml:space="preserve"> Example of soft split-based approach</w:t>
      </w:r>
    </w:p>
    <w:p w:rsidR="00591C5F" w:rsidRPr="008A4CE1" w:rsidRDefault="00591C5F" w:rsidP="00DC7F8F">
      <w:pPr>
        <w:pStyle w:val="a6"/>
        <w:spacing w:line="312" w:lineRule="auto"/>
        <w:jc w:val="left"/>
        <w:rPr>
          <w:rFonts w:ascii="Times New Roman" w:hAnsi="Times New Roman" w:cs="Times New Roman"/>
          <w:sz w:val="22"/>
        </w:rPr>
      </w:pPr>
    </w:p>
    <w:p w:rsidR="00241F43" w:rsidRPr="008A4CE1" w:rsidRDefault="00241F43" w:rsidP="00241F43">
      <w:pPr>
        <w:pStyle w:val="a6"/>
        <w:spacing w:line="312" w:lineRule="auto"/>
        <w:jc w:val="left"/>
        <w:rPr>
          <w:rFonts w:ascii="Times New Roman" w:hAnsi="Times New Roman" w:cs="Times New Roman"/>
          <w:sz w:val="22"/>
        </w:rPr>
      </w:pPr>
      <w:r w:rsidRPr="008A4CE1">
        <w:rPr>
          <w:rFonts w:ascii="Times New Roman" w:hAnsi="Times New Roman" w:cs="Times New Roman" w:hint="eastAsia"/>
          <w:sz w:val="22"/>
        </w:rPr>
        <w:t>The pros and cons of the soft split-based approach can be described as follows.</w:t>
      </w:r>
    </w:p>
    <w:p w:rsidR="00241F43" w:rsidRPr="008A4CE1" w:rsidRDefault="00E045DD" w:rsidP="00241F43">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241F43" w:rsidRPr="008A4CE1">
        <w:rPr>
          <w:rFonts w:ascii="Times New Roman" w:hAnsi="Times New Roman" w:cs="Times New Roman" w:hint="eastAsia"/>
          <w:sz w:val="22"/>
        </w:rPr>
        <w:t>Pros</w:t>
      </w:r>
    </w:p>
    <w:p w:rsidR="00241F43" w:rsidRPr="008A4CE1" w:rsidRDefault="00241F43" w:rsidP="00E045DD">
      <w:pPr>
        <w:pStyle w:val="a6"/>
        <w:numPr>
          <w:ilvl w:val="0"/>
          <w:numId w:val="1"/>
        </w:numPr>
        <w:spacing w:line="312" w:lineRule="auto"/>
        <w:jc w:val="left"/>
        <w:rPr>
          <w:rFonts w:ascii="Times New Roman" w:hAnsi="Times New Roman" w:cs="Times New Roman"/>
          <w:sz w:val="22"/>
        </w:rPr>
      </w:pPr>
      <w:r w:rsidRPr="008A4CE1">
        <w:rPr>
          <w:rFonts w:ascii="Times New Roman" w:hAnsi="Times New Roman" w:cs="Times New Roman" w:hint="eastAsia"/>
          <w:sz w:val="22"/>
        </w:rPr>
        <w:t>Radio resources can be used efficiently by scheduling data from any logical channels on any TTI types.</w:t>
      </w:r>
    </w:p>
    <w:p w:rsidR="00B73D46" w:rsidRPr="008A4CE1" w:rsidRDefault="00E045DD" w:rsidP="00241F43">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241F43" w:rsidRPr="008A4CE1">
        <w:rPr>
          <w:rFonts w:ascii="Times New Roman" w:hAnsi="Times New Roman" w:cs="Times New Roman" w:hint="eastAsia"/>
          <w:sz w:val="22"/>
        </w:rPr>
        <w:t>Cons</w:t>
      </w:r>
    </w:p>
    <w:p w:rsidR="00D52B9A" w:rsidRPr="008A4CE1" w:rsidRDefault="00D52B9A" w:rsidP="00E045DD">
      <w:pPr>
        <w:pStyle w:val="a6"/>
        <w:numPr>
          <w:ilvl w:val="0"/>
          <w:numId w:val="1"/>
        </w:numPr>
        <w:spacing w:line="312" w:lineRule="auto"/>
        <w:jc w:val="left"/>
        <w:rPr>
          <w:rFonts w:ascii="Times New Roman" w:hAnsi="Times New Roman" w:cs="Times New Roman"/>
          <w:sz w:val="22"/>
        </w:rPr>
      </w:pPr>
      <w:r w:rsidRPr="008A4CE1">
        <w:rPr>
          <w:rFonts w:ascii="Times New Roman" w:hAnsi="Times New Roman" w:cs="Times New Roman" w:hint="eastAsia"/>
          <w:sz w:val="22"/>
        </w:rPr>
        <w:t>It is obvious that the complexity of a MAC scheduler can be high.</w:t>
      </w:r>
    </w:p>
    <w:p w:rsidR="00D52B9A" w:rsidRPr="008A4CE1" w:rsidRDefault="00D52B9A" w:rsidP="00E045DD">
      <w:pPr>
        <w:pStyle w:val="a6"/>
        <w:numPr>
          <w:ilvl w:val="0"/>
          <w:numId w:val="1"/>
        </w:numPr>
        <w:spacing w:line="312" w:lineRule="auto"/>
        <w:jc w:val="left"/>
        <w:rPr>
          <w:rFonts w:ascii="Times New Roman" w:hAnsi="Times New Roman" w:cs="Times New Roman"/>
          <w:sz w:val="22"/>
        </w:rPr>
      </w:pPr>
      <w:r w:rsidRPr="008A4CE1">
        <w:rPr>
          <w:rFonts w:ascii="Times New Roman" w:hAnsi="Times New Roman" w:cs="Times New Roman" w:hint="eastAsia"/>
          <w:sz w:val="22"/>
        </w:rPr>
        <w:t>The soft split-based approach is not favorable to t</w:t>
      </w:r>
      <w:r w:rsidR="00CA6B7C" w:rsidRPr="008A4CE1">
        <w:rPr>
          <w:rFonts w:ascii="Times New Roman" w:hAnsi="Times New Roman" w:cs="Times New Roman" w:hint="eastAsia"/>
          <w:sz w:val="22"/>
        </w:rPr>
        <w:t>he resource isolation policy for</w:t>
      </w:r>
      <w:r w:rsidRPr="008A4CE1">
        <w:rPr>
          <w:rFonts w:ascii="Times New Roman" w:hAnsi="Times New Roman" w:cs="Times New Roman" w:hint="eastAsia"/>
          <w:sz w:val="22"/>
        </w:rPr>
        <w:t xml:space="preserve"> </w:t>
      </w:r>
      <w:r w:rsidR="00562205" w:rsidRPr="008A4CE1">
        <w:rPr>
          <w:rFonts w:ascii="Times New Roman" w:hAnsi="Times New Roman" w:cs="Times New Roman" w:hint="eastAsia"/>
          <w:sz w:val="22"/>
        </w:rPr>
        <w:t>network slicing.</w:t>
      </w:r>
    </w:p>
    <w:p w:rsidR="00B73D46" w:rsidRPr="008A4CE1" w:rsidRDefault="00BD0265" w:rsidP="00E045DD">
      <w:pPr>
        <w:pStyle w:val="a6"/>
        <w:numPr>
          <w:ilvl w:val="0"/>
          <w:numId w:val="1"/>
        </w:numPr>
        <w:spacing w:line="312" w:lineRule="auto"/>
        <w:jc w:val="left"/>
        <w:rPr>
          <w:rFonts w:ascii="Times New Roman" w:hAnsi="Times New Roman" w:cs="Times New Roman"/>
          <w:sz w:val="22"/>
        </w:rPr>
      </w:pPr>
      <w:r w:rsidRPr="008A4CE1">
        <w:rPr>
          <w:rFonts w:ascii="Times New Roman" w:hAnsi="Times New Roman" w:cs="Times New Roman" w:hint="eastAsia"/>
          <w:sz w:val="22"/>
        </w:rPr>
        <w:t xml:space="preserve">Moreover, the </w:t>
      </w:r>
      <w:proofErr w:type="spellStart"/>
      <w:r w:rsidRPr="008A4CE1">
        <w:rPr>
          <w:rFonts w:ascii="Times New Roman" w:hAnsi="Times New Roman" w:cs="Times New Roman" w:hint="eastAsia"/>
          <w:sz w:val="22"/>
        </w:rPr>
        <w:t>QoS</w:t>
      </w:r>
      <w:proofErr w:type="spellEnd"/>
      <w:r w:rsidRPr="008A4CE1">
        <w:rPr>
          <w:rFonts w:ascii="Times New Roman" w:hAnsi="Times New Roman" w:cs="Times New Roman" w:hint="eastAsia"/>
          <w:sz w:val="22"/>
        </w:rPr>
        <w:t xml:space="preserve"> of a certain logical channel can be varied depending on which TTI type is used t</w:t>
      </w:r>
      <w:r w:rsidR="00B73D46" w:rsidRPr="008A4CE1">
        <w:rPr>
          <w:rFonts w:ascii="Times New Roman" w:hAnsi="Times New Roman" w:cs="Times New Roman" w:hint="eastAsia"/>
          <w:sz w:val="22"/>
        </w:rPr>
        <w:t xml:space="preserve">o support that logical channel. </w:t>
      </w:r>
      <w:r w:rsidRPr="008A4CE1">
        <w:rPr>
          <w:rFonts w:ascii="Times New Roman" w:hAnsi="Times New Roman" w:cs="Times New Roman"/>
          <w:sz w:val="22"/>
        </w:rPr>
        <w:t>For example, data from the logical channels {</w:t>
      </w:r>
      <w:r w:rsidRPr="008A4CE1">
        <w:rPr>
          <w:rFonts w:ascii="Times New Roman" w:hAnsi="Times New Roman" w:cs="Times New Roman" w:hint="eastAsia"/>
          <w:sz w:val="22"/>
        </w:rPr>
        <w:t xml:space="preserve">1, 2, </w:t>
      </w:r>
      <w:proofErr w:type="gramStart"/>
      <w:r w:rsidRPr="008A4CE1">
        <w:rPr>
          <w:rFonts w:ascii="Times New Roman" w:hAnsi="Times New Roman" w:cs="Times New Roman" w:hint="eastAsia"/>
          <w:sz w:val="22"/>
        </w:rPr>
        <w:t>3</w:t>
      </w:r>
      <w:proofErr w:type="gramEnd"/>
      <w:r w:rsidRPr="008A4CE1">
        <w:rPr>
          <w:rFonts w:ascii="Times New Roman" w:hAnsi="Times New Roman" w:cs="Times New Roman"/>
          <w:sz w:val="22"/>
        </w:rPr>
        <w:t>}</w:t>
      </w:r>
      <w:r w:rsidRPr="008A4CE1">
        <w:rPr>
          <w:rFonts w:ascii="Times New Roman" w:hAnsi="Times New Roman" w:cs="Times New Roman" w:hint="eastAsia"/>
          <w:sz w:val="22"/>
        </w:rPr>
        <w:t xml:space="preserve"> may experience different air interface latency when it is tra</w:t>
      </w:r>
      <w:r w:rsidR="00B73D46" w:rsidRPr="008A4CE1">
        <w:rPr>
          <w:rFonts w:ascii="Times New Roman" w:hAnsi="Times New Roman" w:cs="Times New Roman" w:hint="eastAsia"/>
          <w:sz w:val="22"/>
        </w:rPr>
        <w:t xml:space="preserve">nsmitted on the TTI type A or B. From the perspective of a service (or slice) provider who wants stable </w:t>
      </w:r>
      <w:proofErr w:type="spellStart"/>
      <w:r w:rsidR="00B73D46" w:rsidRPr="008A4CE1">
        <w:rPr>
          <w:rFonts w:ascii="Times New Roman" w:hAnsi="Times New Roman" w:cs="Times New Roman" w:hint="eastAsia"/>
          <w:sz w:val="22"/>
        </w:rPr>
        <w:t>QoS</w:t>
      </w:r>
      <w:proofErr w:type="spellEnd"/>
      <w:r w:rsidR="00B73D46" w:rsidRPr="008A4CE1">
        <w:rPr>
          <w:rFonts w:ascii="Times New Roman" w:hAnsi="Times New Roman" w:cs="Times New Roman" w:hint="eastAsia"/>
          <w:sz w:val="22"/>
        </w:rPr>
        <w:t>, this aspect can be a disadvantage.</w:t>
      </w:r>
    </w:p>
    <w:p w:rsidR="00241F43" w:rsidRPr="008A4CE1" w:rsidRDefault="00241F43" w:rsidP="00DC7F8F">
      <w:pPr>
        <w:pStyle w:val="a6"/>
        <w:spacing w:line="312" w:lineRule="auto"/>
        <w:jc w:val="left"/>
        <w:rPr>
          <w:rFonts w:ascii="Times New Roman" w:hAnsi="Times New Roman" w:cs="Times New Roman"/>
          <w:sz w:val="22"/>
        </w:rPr>
      </w:pPr>
    </w:p>
    <w:p w:rsidR="008A4CE1" w:rsidRPr="008A4CE1" w:rsidRDefault="008A4CE1" w:rsidP="008A4CE1">
      <w:pPr>
        <w:pStyle w:val="a6"/>
        <w:spacing w:line="312" w:lineRule="auto"/>
        <w:jc w:val="left"/>
        <w:rPr>
          <w:rFonts w:ascii="Times New Roman" w:hAnsi="Times New Roman" w:cs="Times New Roman"/>
          <w:i/>
          <w:sz w:val="22"/>
        </w:rPr>
      </w:pPr>
      <w:r w:rsidRPr="008A4CE1">
        <w:rPr>
          <w:rFonts w:ascii="Times New Roman" w:hAnsi="Times New Roman" w:cs="Times New Roman" w:hint="eastAsia"/>
          <w:b/>
          <w:sz w:val="22"/>
        </w:rPr>
        <w:t>Observation 3:</w:t>
      </w:r>
      <w:r w:rsidRPr="008A4CE1">
        <w:rPr>
          <w:rFonts w:ascii="Times New Roman" w:hAnsi="Times New Roman" w:cs="Times New Roman" w:hint="eastAsia"/>
          <w:sz w:val="22"/>
        </w:rPr>
        <w:t xml:space="preserve"> </w:t>
      </w:r>
      <w:r w:rsidRPr="008A4CE1">
        <w:rPr>
          <w:rFonts w:ascii="Times New Roman" w:hAnsi="Times New Roman" w:cs="Times New Roman" w:hint="eastAsia"/>
          <w:i/>
          <w:sz w:val="22"/>
        </w:rPr>
        <w:t>In the soft split-based approach, any logical channels can be mapped to any TTI types.</w:t>
      </w:r>
    </w:p>
    <w:p w:rsidR="008A4CE1" w:rsidRPr="008A4CE1" w:rsidRDefault="008A4CE1" w:rsidP="008A4CE1">
      <w:pPr>
        <w:pStyle w:val="a6"/>
        <w:spacing w:line="312" w:lineRule="auto"/>
        <w:jc w:val="left"/>
        <w:rPr>
          <w:rFonts w:ascii="Times New Roman" w:hAnsi="Times New Roman" w:cs="Times New Roman"/>
          <w:sz w:val="22"/>
        </w:rPr>
      </w:pPr>
      <w:r w:rsidRPr="008A4CE1">
        <w:rPr>
          <w:rFonts w:ascii="Times New Roman" w:hAnsi="Times New Roman" w:cs="Times New Roman" w:hint="eastAsia"/>
          <w:b/>
          <w:sz w:val="22"/>
        </w:rPr>
        <w:t>Observation 4:</w:t>
      </w:r>
      <w:r w:rsidRPr="008A4CE1">
        <w:rPr>
          <w:rFonts w:ascii="Times New Roman" w:hAnsi="Times New Roman" w:cs="Times New Roman" w:hint="eastAsia"/>
          <w:sz w:val="22"/>
        </w:rPr>
        <w:t xml:space="preserve"> </w:t>
      </w:r>
      <w:r w:rsidRPr="008A4CE1">
        <w:rPr>
          <w:rFonts w:ascii="Times New Roman" w:hAnsi="Times New Roman" w:cs="Times New Roman" w:hint="eastAsia"/>
          <w:i/>
          <w:sz w:val="22"/>
        </w:rPr>
        <w:t>The soft split-based approach can avoid the radio resource waste observed in the hard split-based approach. However, it can increase the complexity of a MAC scheduler and can be less favorable to the resource isolation policy for network slicing.</w:t>
      </w:r>
    </w:p>
    <w:p w:rsidR="00711363" w:rsidRPr="008A4CE1" w:rsidRDefault="00711363" w:rsidP="00DC7F8F">
      <w:pPr>
        <w:pStyle w:val="a6"/>
        <w:spacing w:line="312" w:lineRule="auto"/>
        <w:jc w:val="left"/>
        <w:rPr>
          <w:rFonts w:ascii="Times New Roman" w:hAnsi="Times New Roman" w:cs="Times New Roman"/>
          <w:sz w:val="22"/>
        </w:rPr>
      </w:pPr>
    </w:p>
    <w:p w:rsidR="00DC7F8F" w:rsidRPr="008A4CE1" w:rsidRDefault="00DC7F8F" w:rsidP="00DC7F8F">
      <w:pPr>
        <w:pStyle w:val="a6"/>
        <w:spacing w:line="312" w:lineRule="auto"/>
        <w:jc w:val="left"/>
        <w:rPr>
          <w:rFonts w:ascii="Times New Roman" w:hAnsi="Times New Roman" w:cs="Times New Roman"/>
          <w:b/>
          <w:sz w:val="22"/>
          <w:u w:val="single"/>
        </w:rPr>
      </w:pPr>
      <w:r w:rsidRPr="008A4CE1">
        <w:rPr>
          <w:rFonts w:ascii="Times New Roman" w:hAnsi="Times New Roman" w:cs="Times New Roman"/>
          <w:b/>
          <w:sz w:val="22"/>
          <w:u w:val="single"/>
        </w:rPr>
        <w:t>Hybrid approach</w:t>
      </w:r>
    </w:p>
    <w:p w:rsidR="00CF7CB6" w:rsidRPr="008A4CE1" w:rsidRDefault="006D0B8C" w:rsidP="00DC7F8F">
      <w:pPr>
        <w:pStyle w:val="a6"/>
        <w:spacing w:line="312" w:lineRule="auto"/>
        <w:jc w:val="left"/>
        <w:rPr>
          <w:rFonts w:ascii="Times New Roman" w:hAnsi="Times New Roman" w:cs="Times New Roman"/>
          <w:sz w:val="22"/>
        </w:rPr>
      </w:pPr>
      <w:r w:rsidRPr="008A4CE1">
        <w:rPr>
          <w:rFonts w:ascii="Times New Roman" w:hAnsi="Times New Roman" w:cs="Times New Roman" w:hint="eastAsia"/>
          <w:sz w:val="22"/>
        </w:rPr>
        <w:t xml:space="preserve">To take the advantages of the hard split and the soft split simultaneously, the combination of these two methods can be considered. </w:t>
      </w:r>
      <w:r w:rsidR="00CF7CB6" w:rsidRPr="008A4CE1">
        <w:rPr>
          <w:rFonts w:ascii="Times New Roman" w:hAnsi="Times New Roman" w:cs="Times New Roman" w:hint="eastAsia"/>
          <w:sz w:val="22"/>
        </w:rPr>
        <w:t>We call this a hybrid approach. For easy understanding, we investigate the hybrid approach from the perspectives of (</w:t>
      </w:r>
      <w:proofErr w:type="spellStart"/>
      <w:r w:rsidR="00CF7CB6" w:rsidRPr="008A4CE1">
        <w:rPr>
          <w:rFonts w:ascii="Times New Roman" w:hAnsi="Times New Roman" w:cs="Times New Roman" w:hint="eastAsia"/>
          <w:sz w:val="22"/>
        </w:rPr>
        <w:t>i</w:t>
      </w:r>
      <w:proofErr w:type="spellEnd"/>
      <w:r w:rsidR="00CF7CB6" w:rsidRPr="008A4CE1">
        <w:rPr>
          <w:rFonts w:ascii="Times New Roman" w:hAnsi="Times New Roman" w:cs="Times New Roman" w:hint="eastAsia"/>
          <w:sz w:val="22"/>
        </w:rPr>
        <w:t>) TTI types and (ii) logical channels.</w:t>
      </w:r>
    </w:p>
    <w:p w:rsidR="00DC7F8F" w:rsidRPr="008A4CE1" w:rsidRDefault="00DC7F8F" w:rsidP="00DC7F8F">
      <w:pPr>
        <w:pStyle w:val="a6"/>
        <w:spacing w:line="312" w:lineRule="auto"/>
        <w:jc w:val="left"/>
        <w:rPr>
          <w:rFonts w:ascii="Times New Roman" w:hAnsi="Times New Roman" w:cs="Times New Roman"/>
          <w:sz w:val="22"/>
        </w:rPr>
      </w:pPr>
    </w:p>
    <w:p w:rsidR="00CF7CB6" w:rsidRPr="008A4CE1" w:rsidRDefault="00CF7CB6" w:rsidP="00CF7CB6">
      <w:pPr>
        <w:pStyle w:val="a6"/>
        <w:spacing w:line="312" w:lineRule="auto"/>
        <w:jc w:val="left"/>
        <w:rPr>
          <w:rFonts w:ascii="Times New Roman" w:hAnsi="Times New Roman" w:cs="Times New Roman"/>
          <w:sz w:val="22"/>
        </w:rPr>
      </w:pPr>
      <w:r w:rsidRPr="008A4CE1">
        <w:rPr>
          <w:rFonts w:ascii="Times New Roman" w:hAnsi="Times New Roman" w:cs="Times New Roman"/>
          <w:sz w:val="22"/>
        </w:rPr>
        <w:t xml:space="preserve">Fig. </w:t>
      </w:r>
      <w:r w:rsidR="009951AC">
        <w:rPr>
          <w:rFonts w:ascii="Times New Roman" w:hAnsi="Times New Roman" w:cs="Times New Roman" w:hint="eastAsia"/>
          <w:sz w:val="22"/>
        </w:rPr>
        <w:t>3</w:t>
      </w:r>
      <w:r w:rsidRPr="008A4CE1">
        <w:rPr>
          <w:rFonts w:ascii="Times New Roman" w:hAnsi="Times New Roman" w:cs="Times New Roman"/>
          <w:sz w:val="22"/>
        </w:rPr>
        <w:t xml:space="preserve"> shows an example of the mapping between logical channels and TTI types based on the </w:t>
      </w:r>
      <w:r w:rsidRPr="008A4CE1">
        <w:rPr>
          <w:rFonts w:ascii="Times New Roman" w:hAnsi="Times New Roman" w:cs="Times New Roman" w:hint="eastAsia"/>
          <w:sz w:val="22"/>
        </w:rPr>
        <w:t>hybrid approach from the perspective of TTI types. It can be explained as follows.</w:t>
      </w:r>
    </w:p>
    <w:p w:rsidR="00CF7CB6" w:rsidRPr="008A4CE1" w:rsidRDefault="00CF7CB6" w:rsidP="00CF7CB6">
      <w:pPr>
        <w:pStyle w:val="a6"/>
        <w:spacing w:line="312" w:lineRule="auto"/>
        <w:jc w:val="left"/>
        <w:rPr>
          <w:rFonts w:ascii="Times New Roman" w:hAnsi="Times New Roman" w:cs="Times New Roman"/>
          <w:sz w:val="22"/>
        </w:rPr>
      </w:pPr>
    </w:p>
    <w:p w:rsidR="00CF7CB6" w:rsidRPr="008A4CE1" w:rsidRDefault="00E045DD" w:rsidP="00CF7CB6">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CF7CB6" w:rsidRPr="008A4CE1">
        <w:rPr>
          <w:rFonts w:ascii="Times New Roman" w:hAnsi="Times New Roman" w:cs="Times New Roman"/>
          <w:sz w:val="22"/>
        </w:rPr>
        <w:t xml:space="preserve">The </w:t>
      </w:r>
      <w:proofErr w:type="spellStart"/>
      <w:r w:rsidR="00CF7CB6" w:rsidRPr="008A4CE1">
        <w:rPr>
          <w:rFonts w:ascii="Times New Roman" w:hAnsi="Times New Roman" w:cs="Times New Roman"/>
          <w:sz w:val="22"/>
        </w:rPr>
        <w:t>eNB</w:t>
      </w:r>
      <w:proofErr w:type="spellEnd"/>
      <w:r w:rsidR="00CF7CB6" w:rsidRPr="008A4CE1">
        <w:rPr>
          <w:rFonts w:ascii="Times New Roman" w:hAnsi="Times New Roman" w:cs="Times New Roman"/>
          <w:sz w:val="22"/>
        </w:rPr>
        <w:t xml:space="preserve"> and the UE support</w:t>
      </w:r>
      <w:r w:rsidR="00CF7CB6" w:rsidRPr="008A4CE1">
        <w:rPr>
          <w:rFonts w:ascii="Times New Roman" w:hAnsi="Times New Roman" w:cs="Times New Roman" w:hint="eastAsia"/>
          <w:sz w:val="22"/>
        </w:rPr>
        <w:t xml:space="preserve"> 9</w:t>
      </w:r>
      <w:r w:rsidR="00CF7CB6" w:rsidRPr="008A4CE1">
        <w:rPr>
          <w:rFonts w:ascii="Times New Roman" w:hAnsi="Times New Roman" w:cs="Times New Roman"/>
          <w:sz w:val="22"/>
        </w:rPr>
        <w:t xml:space="preserve"> logical channels of {1, 2, 3, 4, 5, 6</w:t>
      </w:r>
      <w:r w:rsidR="00CF7CB6" w:rsidRPr="008A4CE1">
        <w:rPr>
          <w:rFonts w:ascii="Times New Roman" w:hAnsi="Times New Roman" w:cs="Times New Roman" w:hint="eastAsia"/>
          <w:sz w:val="22"/>
        </w:rPr>
        <w:t xml:space="preserve">, 7, 8, </w:t>
      </w:r>
      <w:proofErr w:type="gramStart"/>
      <w:r w:rsidR="00CF7CB6" w:rsidRPr="008A4CE1">
        <w:rPr>
          <w:rFonts w:ascii="Times New Roman" w:hAnsi="Times New Roman" w:cs="Times New Roman" w:hint="eastAsia"/>
          <w:sz w:val="22"/>
        </w:rPr>
        <w:t>9</w:t>
      </w:r>
      <w:proofErr w:type="gramEnd"/>
      <w:r w:rsidR="00CF7CB6" w:rsidRPr="008A4CE1">
        <w:rPr>
          <w:rFonts w:ascii="Times New Roman" w:hAnsi="Times New Roman" w:cs="Times New Roman"/>
          <w:sz w:val="22"/>
        </w:rPr>
        <w:t xml:space="preserve">} and </w:t>
      </w:r>
      <w:r w:rsidR="00CF7CB6" w:rsidRPr="008A4CE1">
        <w:rPr>
          <w:rFonts w:ascii="Times New Roman" w:hAnsi="Times New Roman" w:cs="Times New Roman" w:hint="eastAsia"/>
          <w:sz w:val="22"/>
        </w:rPr>
        <w:t>3</w:t>
      </w:r>
      <w:r w:rsidR="00CF7CB6" w:rsidRPr="008A4CE1">
        <w:rPr>
          <w:rFonts w:ascii="Times New Roman" w:hAnsi="Times New Roman" w:cs="Times New Roman"/>
          <w:sz w:val="22"/>
        </w:rPr>
        <w:t xml:space="preserve"> TTI types {A, B</w:t>
      </w:r>
      <w:r w:rsidR="00CF7CB6" w:rsidRPr="008A4CE1">
        <w:rPr>
          <w:rFonts w:ascii="Times New Roman" w:hAnsi="Times New Roman" w:cs="Times New Roman" w:hint="eastAsia"/>
          <w:sz w:val="22"/>
        </w:rPr>
        <w:t>, C</w:t>
      </w:r>
      <w:r w:rsidR="00CF7CB6" w:rsidRPr="008A4CE1">
        <w:rPr>
          <w:rFonts w:ascii="Times New Roman" w:hAnsi="Times New Roman" w:cs="Times New Roman"/>
          <w:sz w:val="22"/>
        </w:rPr>
        <w:t>}</w:t>
      </w:r>
      <w:r w:rsidR="00CF7CB6" w:rsidRPr="008A4CE1">
        <w:rPr>
          <w:rFonts w:ascii="Times New Roman" w:hAnsi="Times New Roman" w:cs="Times New Roman" w:hint="eastAsia"/>
          <w:sz w:val="22"/>
        </w:rPr>
        <w:t>.</w:t>
      </w:r>
    </w:p>
    <w:p w:rsidR="00CF7CB6" w:rsidRPr="008A4CE1" w:rsidRDefault="00E045DD" w:rsidP="00CF7CB6">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CF7CB6" w:rsidRPr="008A4CE1">
        <w:rPr>
          <w:rFonts w:ascii="Times New Roman" w:hAnsi="Times New Roman" w:cs="Times New Roman" w:hint="eastAsia"/>
          <w:sz w:val="22"/>
        </w:rPr>
        <w:t xml:space="preserve">The TTI type A can be used to support </w:t>
      </w:r>
      <w:r w:rsidR="00507D0C" w:rsidRPr="008A4CE1">
        <w:rPr>
          <w:rFonts w:ascii="Times New Roman" w:hAnsi="Times New Roman" w:cs="Times New Roman" w:hint="eastAsia"/>
          <w:sz w:val="22"/>
        </w:rPr>
        <w:t xml:space="preserve">the </w:t>
      </w:r>
      <w:r w:rsidR="00CF7CB6" w:rsidRPr="008A4CE1">
        <w:rPr>
          <w:rFonts w:ascii="Times New Roman" w:hAnsi="Times New Roman" w:cs="Times New Roman" w:hint="eastAsia"/>
          <w:sz w:val="22"/>
        </w:rPr>
        <w:t xml:space="preserve">logical channels {1, 2, </w:t>
      </w:r>
      <w:proofErr w:type="gramStart"/>
      <w:r w:rsidR="00CF7CB6" w:rsidRPr="008A4CE1">
        <w:rPr>
          <w:rFonts w:ascii="Times New Roman" w:hAnsi="Times New Roman" w:cs="Times New Roman" w:hint="eastAsia"/>
          <w:sz w:val="22"/>
        </w:rPr>
        <w:t>3</w:t>
      </w:r>
      <w:proofErr w:type="gramEnd"/>
      <w:r w:rsidR="00CF7CB6" w:rsidRPr="008A4CE1">
        <w:rPr>
          <w:rFonts w:ascii="Times New Roman" w:hAnsi="Times New Roman" w:cs="Times New Roman" w:hint="eastAsia"/>
          <w:sz w:val="22"/>
        </w:rPr>
        <w:t>}.</w:t>
      </w:r>
    </w:p>
    <w:p w:rsidR="00CF7CB6" w:rsidRPr="008A4CE1" w:rsidRDefault="00E045DD" w:rsidP="00CF7CB6">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CF7CB6" w:rsidRPr="008A4CE1">
        <w:rPr>
          <w:rFonts w:ascii="Times New Roman" w:hAnsi="Times New Roman" w:cs="Times New Roman" w:hint="eastAsia"/>
          <w:sz w:val="22"/>
        </w:rPr>
        <w:t>The TTI type B can be used to support any logical channels.</w:t>
      </w:r>
    </w:p>
    <w:p w:rsidR="009C0215" w:rsidRPr="008A4CE1" w:rsidRDefault="00E045DD" w:rsidP="00DC7F8F">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CF7CB6" w:rsidRPr="008A4CE1">
        <w:rPr>
          <w:rFonts w:ascii="Times New Roman" w:hAnsi="Times New Roman" w:cs="Times New Roman" w:hint="eastAsia"/>
          <w:sz w:val="22"/>
        </w:rPr>
        <w:t xml:space="preserve">The TTI type C can be used to support </w:t>
      </w:r>
      <w:r w:rsidR="00507D0C" w:rsidRPr="008A4CE1">
        <w:rPr>
          <w:rFonts w:ascii="Times New Roman" w:hAnsi="Times New Roman" w:cs="Times New Roman" w:hint="eastAsia"/>
          <w:sz w:val="22"/>
        </w:rPr>
        <w:t xml:space="preserve">the </w:t>
      </w:r>
      <w:r w:rsidR="00CF7CB6" w:rsidRPr="008A4CE1">
        <w:rPr>
          <w:rFonts w:ascii="Times New Roman" w:hAnsi="Times New Roman" w:cs="Times New Roman" w:hint="eastAsia"/>
          <w:sz w:val="22"/>
        </w:rPr>
        <w:t xml:space="preserve">logical channels {4, 5, 6, 7, 8, </w:t>
      </w:r>
      <w:proofErr w:type="gramStart"/>
      <w:r w:rsidR="00CF7CB6" w:rsidRPr="008A4CE1">
        <w:rPr>
          <w:rFonts w:ascii="Times New Roman" w:hAnsi="Times New Roman" w:cs="Times New Roman" w:hint="eastAsia"/>
          <w:sz w:val="22"/>
        </w:rPr>
        <w:t>9</w:t>
      </w:r>
      <w:proofErr w:type="gramEnd"/>
      <w:r w:rsidR="00CF7CB6" w:rsidRPr="008A4CE1">
        <w:rPr>
          <w:rFonts w:ascii="Times New Roman" w:hAnsi="Times New Roman" w:cs="Times New Roman" w:hint="eastAsia"/>
          <w:sz w:val="22"/>
        </w:rPr>
        <w:t>}</w:t>
      </w:r>
      <w:r w:rsidR="009C0215" w:rsidRPr="008A4CE1">
        <w:rPr>
          <w:rFonts w:ascii="Times New Roman" w:hAnsi="Times New Roman" w:cs="Times New Roman" w:hint="eastAsia"/>
          <w:sz w:val="22"/>
        </w:rPr>
        <w:t>.</w:t>
      </w:r>
    </w:p>
    <w:p w:rsidR="009C0215" w:rsidRPr="008A4CE1" w:rsidRDefault="009C0215" w:rsidP="00DC7F8F">
      <w:pPr>
        <w:pStyle w:val="a6"/>
        <w:spacing w:line="312" w:lineRule="auto"/>
        <w:jc w:val="left"/>
        <w:rPr>
          <w:rFonts w:ascii="Times New Roman" w:hAnsi="Times New Roman" w:cs="Times New Roman"/>
          <w:sz w:val="22"/>
        </w:rPr>
      </w:pPr>
    </w:p>
    <w:p w:rsidR="006035AE" w:rsidRPr="008A4CE1" w:rsidRDefault="006963A0" w:rsidP="006035AE">
      <w:pPr>
        <w:pStyle w:val="a6"/>
        <w:keepNext/>
        <w:spacing w:line="312" w:lineRule="auto"/>
        <w:jc w:val="center"/>
      </w:pPr>
      <w:r w:rsidRPr="008A4CE1">
        <w:rPr>
          <w:rFonts w:ascii="Times New Roman" w:hAnsi="Times New Roman" w:cs="Times New Roman"/>
          <w:sz w:val="22"/>
        </w:rPr>
        <w:object w:dxaOrig="10543" w:dyaOrig="2890">
          <v:shape id="_x0000_i1027" type="#_x0000_t75" style="width:444.9pt;height:122.25pt;mso-position-horizontal:absolute" o:ole="">
            <v:imagedata r:id="rId12" o:title=""/>
          </v:shape>
          <o:OLEObject Type="Embed" ProgID="Visio.Drawing.11" ShapeID="_x0000_i1027" DrawAspect="Content" ObjectID="_1539859847" r:id="rId13"/>
        </w:object>
      </w:r>
    </w:p>
    <w:p w:rsidR="008475D4" w:rsidRPr="008A4CE1" w:rsidRDefault="008475D4" w:rsidP="006035AE">
      <w:pPr>
        <w:pStyle w:val="a3"/>
        <w:jc w:val="center"/>
        <w:rPr>
          <w:rFonts w:ascii="Times New Roman" w:hAnsi="Times New Roman" w:cs="Times New Roman"/>
          <w:sz w:val="2"/>
        </w:rPr>
      </w:pPr>
    </w:p>
    <w:p w:rsidR="006963A0" w:rsidRPr="008A4CE1" w:rsidRDefault="006035AE" w:rsidP="006035AE">
      <w:pPr>
        <w:pStyle w:val="a3"/>
        <w:jc w:val="center"/>
        <w:rPr>
          <w:rFonts w:ascii="Times New Roman" w:hAnsi="Times New Roman" w:cs="Times New Roman"/>
          <w:sz w:val="24"/>
        </w:rPr>
      </w:pPr>
      <w:r w:rsidRPr="008A4CE1">
        <w:rPr>
          <w:rFonts w:ascii="Times New Roman" w:hAnsi="Times New Roman" w:cs="Times New Roman"/>
          <w:sz w:val="22"/>
        </w:rPr>
        <w:t xml:space="preserve">Figure </w:t>
      </w:r>
      <w:r w:rsidRPr="008A4CE1">
        <w:rPr>
          <w:rFonts w:ascii="Times New Roman" w:hAnsi="Times New Roman" w:cs="Times New Roman"/>
          <w:sz w:val="22"/>
        </w:rPr>
        <w:fldChar w:fldCharType="begin"/>
      </w:r>
      <w:r w:rsidRPr="008A4CE1">
        <w:rPr>
          <w:rFonts w:ascii="Times New Roman" w:hAnsi="Times New Roman" w:cs="Times New Roman"/>
          <w:sz w:val="22"/>
        </w:rPr>
        <w:instrText xml:space="preserve"> SEQ Figure \* ARABIC </w:instrText>
      </w:r>
      <w:r w:rsidRPr="008A4CE1">
        <w:rPr>
          <w:rFonts w:ascii="Times New Roman" w:hAnsi="Times New Roman" w:cs="Times New Roman"/>
          <w:sz w:val="22"/>
        </w:rPr>
        <w:fldChar w:fldCharType="separate"/>
      </w:r>
      <w:r w:rsidRPr="008A4CE1">
        <w:rPr>
          <w:rFonts w:ascii="Times New Roman" w:hAnsi="Times New Roman" w:cs="Times New Roman"/>
          <w:noProof/>
          <w:sz w:val="22"/>
        </w:rPr>
        <w:t>3</w:t>
      </w:r>
      <w:r w:rsidRPr="008A4CE1">
        <w:rPr>
          <w:rFonts w:ascii="Times New Roman" w:hAnsi="Times New Roman" w:cs="Times New Roman"/>
          <w:sz w:val="22"/>
        </w:rPr>
        <w:fldChar w:fldCharType="end"/>
      </w:r>
      <w:r w:rsidRPr="008A4CE1">
        <w:rPr>
          <w:rFonts w:ascii="Times New Roman" w:hAnsi="Times New Roman" w:cs="Times New Roman" w:hint="eastAsia"/>
          <w:sz w:val="22"/>
        </w:rPr>
        <w:t xml:space="preserve"> Example of hybrid approach from the perspective of TTI types</w:t>
      </w:r>
    </w:p>
    <w:p w:rsidR="006963A0" w:rsidRPr="008A4CE1" w:rsidRDefault="006963A0" w:rsidP="00DC7F8F">
      <w:pPr>
        <w:pStyle w:val="a6"/>
        <w:spacing w:line="312" w:lineRule="auto"/>
        <w:jc w:val="left"/>
        <w:rPr>
          <w:rFonts w:ascii="Times New Roman" w:hAnsi="Times New Roman" w:cs="Times New Roman"/>
          <w:sz w:val="22"/>
        </w:rPr>
      </w:pPr>
    </w:p>
    <w:p w:rsidR="00CF7CB6" w:rsidRPr="008A4CE1" w:rsidRDefault="00CF7CB6" w:rsidP="00CF7CB6">
      <w:pPr>
        <w:pStyle w:val="a6"/>
        <w:spacing w:line="312" w:lineRule="auto"/>
        <w:jc w:val="left"/>
        <w:rPr>
          <w:rFonts w:ascii="Times New Roman" w:hAnsi="Times New Roman" w:cs="Times New Roman"/>
          <w:sz w:val="22"/>
        </w:rPr>
      </w:pPr>
      <w:r w:rsidRPr="008A4CE1">
        <w:rPr>
          <w:rFonts w:ascii="Times New Roman" w:hAnsi="Times New Roman" w:cs="Times New Roman"/>
          <w:sz w:val="22"/>
        </w:rPr>
        <w:t xml:space="preserve">Fig. </w:t>
      </w:r>
      <w:r w:rsidR="009951AC">
        <w:rPr>
          <w:rFonts w:ascii="Times New Roman" w:hAnsi="Times New Roman" w:cs="Times New Roman" w:hint="eastAsia"/>
          <w:sz w:val="22"/>
        </w:rPr>
        <w:t>4</w:t>
      </w:r>
      <w:r w:rsidRPr="008A4CE1">
        <w:rPr>
          <w:rFonts w:ascii="Times New Roman" w:hAnsi="Times New Roman" w:cs="Times New Roman"/>
          <w:sz w:val="22"/>
        </w:rPr>
        <w:t xml:space="preserve"> shows an example of the mapping between logical channels and TTI types based on the </w:t>
      </w:r>
      <w:r w:rsidRPr="008A4CE1">
        <w:rPr>
          <w:rFonts w:ascii="Times New Roman" w:hAnsi="Times New Roman" w:cs="Times New Roman" w:hint="eastAsia"/>
          <w:sz w:val="22"/>
        </w:rPr>
        <w:t>hybrid approach from the perspective of logical channels. It can be explained as follows.</w:t>
      </w:r>
    </w:p>
    <w:p w:rsidR="00CF7CB6" w:rsidRPr="008A4CE1" w:rsidRDefault="00CF7CB6" w:rsidP="00DC7F8F">
      <w:pPr>
        <w:pStyle w:val="a6"/>
        <w:spacing w:line="312" w:lineRule="auto"/>
        <w:jc w:val="left"/>
        <w:rPr>
          <w:rFonts w:ascii="Times New Roman" w:hAnsi="Times New Roman" w:cs="Times New Roman"/>
          <w:sz w:val="22"/>
        </w:rPr>
      </w:pPr>
    </w:p>
    <w:p w:rsidR="009C50D4" w:rsidRPr="008A4CE1" w:rsidRDefault="00E045DD" w:rsidP="009C50D4">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9C50D4" w:rsidRPr="008A4CE1">
        <w:rPr>
          <w:rFonts w:ascii="Times New Roman" w:hAnsi="Times New Roman" w:cs="Times New Roman" w:hint="eastAsia"/>
          <w:sz w:val="22"/>
        </w:rPr>
        <w:t xml:space="preserve">The logical channels {1, 2, </w:t>
      </w:r>
      <w:proofErr w:type="gramStart"/>
      <w:r w:rsidR="009C50D4" w:rsidRPr="008A4CE1">
        <w:rPr>
          <w:rFonts w:ascii="Times New Roman" w:hAnsi="Times New Roman" w:cs="Times New Roman" w:hint="eastAsia"/>
          <w:sz w:val="22"/>
        </w:rPr>
        <w:t>3</w:t>
      </w:r>
      <w:proofErr w:type="gramEnd"/>
      <w:r w:rsidR="009C50D4" w:rsidRPr="008A4CE1">
        <w:rPr>
          <w:rFonts w:ascii="Times New Roman" w:hAnsi="Times New Roman" w:cs="Times New Roman" w:hint="eastAsia"/>
          <w:sz w:val="22"/>
        </w:rPr>
        <w:t xml:space="preserve">} </w:t>
      </w:r>
      <w:r w:rsidR="009C50D4" w:rsidRPr="008A4CE1">
        <w:rPr>
          <w:rFonts w:ascii="Times New Roman" w:hAnsi="Times New Roman" w:cs="Times New Roman"/>
          <w:sz w:val="22"/>
        </w:rPr>
        <w:t>can be supported</w:t>
      </w:r>
      <w:r w:rsidR="009C50D4" w:rsidRPr="008A4CE1">
        <w:rPr>
          <w:rFonts w:ascii="Times New Roman" w:hAnsi="Times New Roman" w:cs="Times New Roman" w:hint="eastAsia"/>
          <w:sz w:val="22"/>
        </w:rPr>
        <w:t xml:space="preserve"> </w:t>
      </w:r>
      <w:r w:rsidR="009C50D4" w:rsidRPr="008A4CE1">
        <w:rPr>
          <w:rFonts w:ascii="Times New Roman" w:hAnsi="Times New Roman" w:cs="Times New Roman"/>
          <w:sz w:val="22"/>
        </w:rPr>
        <w:t>by the TTI type A.</w:t>
      </w:r>
    </w:p>
    <w:p w:rsidR="009C50D4" w:rsidRPr="008A4CE1" w:rsidRDefault="00E045DD" w:rsidP="009C50D4">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08093C" w:rsidRPr="008A4CE1">
        <w:rPr>
          <w:rFonts w:ascii="Times New Roman" w:hAnsi="Times New Roman" w:cs="Times New Roman" w:hint="eastAsia"/>
          <w:sz w:val="22"/>
        </w:rPr>
        <w:t xml:space="preserve">The logical channels {4, 5, </w:t>
      </w:r>
      <w:proofErr w:type="gramStart"/>
      <w:r w:rsidR="0008093C" w:rsidRPr="008A4CE1">
        <w:rPr>
          <w:rFonts w:ascii="Times New Roman" w:hAnsi="Times New Roman" w:cs="Times New Roman" w:hint="eastAsia"/>
          <w:sz w:val="22"/>
        </w:rPr>
        <w:t>6</w:t>
      </w:r>
      <w:proofErr w:type="gramEnd"/>
      <w:r w:rsidR="0008093C" w:rsidRPr="008A4CE1">
        <w:rPr>
          <w:rFonts w:ascii="Times New Roman" w:hAnsi="Times New Roman" w:cs="Times New Roman" w:hint="eastAsia"/>
          <w:sz w:val="22"/>
        </w:rPr>
        <w:t xml:space="preserve">} </w:t>
      </w:r>
      <w:r w:rsidR="0008093C" w:rsidRPr="008A4CE1">
        <w:rPr>
          <w:rFonts w:ascii="Times New Roman" w:hAnsi="Times New Roman" w:cs="Times New Roman"/>
          <w:sz w:val="22"/>
        </w:rPr>
        <w:t>can be supported</w:t>
      </w:r>
      <w:r w:rsidR="0008093C" w:rsidRPr="008A4CE1">
        <w:rPr>
          <w:rFonts w:ascii="Times New Roman" w:hAnsi="Times New Roman" w:cs="Times New Roman" w:hint="eastAsia"/>
          <w:sz w:val="22"/>
        </w:rPr>
        <w:t xml:space="preserve"> </w:t>
      </w:r>
      <w:r w:rsidR="0008093C" w:rsidRPr="008A4CE1">
        <w:rPr>
          <w:rFonts w:ascii="Times New Roman" w:hAnsi="Times New Roman" w:cs="Times New Roman"/>
          <w:sz w:val="22"/>
        </w:rPr>
        <w:t xml:space="preserve">by </w:t>
      </w:r>
      <w:r w:rsidR="0008093C" w:rsidRPr="008A4CE1">
        <w:rPr>
          <w:rFonts w:ascii="Times New Roman" w:hAnsi="Times New Roman" w:cs="Times New Roman" w:hint="eastAsia"/>
          <w:sz w:val="22"/>
        </w:rPr>
        <w:t xml:space="preserve">any </w:t>
      </w:r>
      <w:r w:rsidR="00635564" w:rsidRPr="008A4CE1">
        <w:rPr>
          <w:rFonts w:ascii="Times New Roman" w:hAnsi="Times New Roman" w:cs="Times New Roman"/>
          <w:sz w:val="22"/>
        </w:rPr>
        <w:t>TTI</w:t>
      </w:r>
      <w:r w:rsidR="00635564" w:rsidRPr="008A4CE1">
        <w:rPr>
          <w:rFonts w:ascii="Times New Roman" w:hAnsi="Times New Roman" w:cs="Times New Roman" w:hint="eastAsia"/>
          <w:sz w:val="22"/>
        </w:rPr>
        <w:t xml:space="preserve"> types.</w:t>
      </w:r>
    </w:p>
    <w:p w:rsidR="0008093C" w:rsidRPr="008A4CE1" w:rsidRDefault="00E045DD" w:rsidP="009C50D4">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08093C" w:rsidRPr="008A4CE1">
        <w:rPr>
          <w:rFonts w:ascii="Times New Roman" w:hAnsi="Times New Roman" w:cs="Times New Roman" w:hint="eastAsia"/>
          <w:sz w:val="22"/>
        </w:rPr>
        <w:t xml:space="preserve">The logical channels {7, 8, </w:t>
      </w:r>
      <w:proofErr w:type="gramStart"/>
      <w:r w:rsidR="0008093C" w:rsidRPr="008A4CE1">
        <w:rPr>
          <w:rFonts w:ascii="Times New Roman" w:hAnsi="Times New Roman" w:cs="Times New Roman" w:hint="eastAsia"/>
          <w:sz w:val="22"/>
        </w:rPr>
        <w:t>9</w:t>
      </w:r>
      <w:proofErr w:type="gramEnd"/>
      <w:r w:rsidR="0008093C" w:rsidRPr="008A4CE1">
        <w:rPr>
          <w:rFonts w:ascii="Times New Roman" w:hAnsi="Times New Roman" w:cs="Times New Roman" w:hint="eastAsia"/>
          <w:sz w:val="22"/>
        </w:rPr>
        <w:t xml:space="preserve">} </w:t>
      </w:r>
      <w:r w:rsidR="0008093C" w:rsidRPr="008A4CE1">
        <w:rPr>
          <w:rFonts w:ascii="Times New Roman" w:hAnsi="Times New Roman" w:cs="Times New Roman"/>
          <w:sz w:val="22"/>
        </w:rPr>
        <w:t>can be supported</w:t>
      </w:r>
      <w:r w:rsidR="0008093C" w:rsidRPr="008A4CE1">
        <w:rPr>
          <w:rFonts w:ascii="Times New Roman" w:hAnsi="Times New Roman" w:cs="Times New Roman" w:hint="eastAsia"/>
          <w:sz w:val="22"/>
        </w:rPr>
        <w:t xml:space="preserve"> </w:t>
      </w:r>
      <w:r w:rsidR="005305CD" w:rsidRPr="008A4CE1">
        <w:rPr>
          <w:rFonts w:ascii="Times New Roman" w:hAnsi="Times New Roman" w:cs="Times New Roman"/>
          <w:sz w:val="22"/>
        </w:rPr>
        <w:t>by the TTI type</w:t>
      </w:r>
      <w:r w:rsidR="005305CD" w:rsidRPr="008A4CE1">
        <w:rPr>
          <w:rFonts w:ascii="Times New Roman" w:hAnsi="Times New Roman" w:cs="Times New Roman" w:hint="eastAsia"/>
          <w:sz w:val="22"/>
        </w:rPr>
        <w:t xml:space="preserve">s of {B, </w:t>
      </w:r>
      <w:r w:rsidR="0008093C" w:rsidRPr="008A4CE1">
        <w:rPr>
          <w:rFonts w:ascii="Times New Roman" w:hAnsi="Times New Roman" w:cs="Times New Roman" w:hint="eastAsia"/>
          <w:sz w:val="22"/>
        </w:rPr>
        <w:t>C</w:t>
      </w:r>
      <w:r w:rsidR="005305CD" w:rsidRPr="008A4CE1">
        <w:rPr>
          <w:rFonts w:ascii="Times New Roman" w:hAnsi="Times New Roman" w:cs="Times New Roman" w:hint="eastAsia"/>
          <w:sz w:val="22"/>
        </w:rPr>
        <w:t>}</w:t>
      </w:r>
      <w:r w:rsidR="0008093C" w:rsidRPr="008A4CE1">
        <w:rPr>
          <w:rFonts w:ascii="Times New Roman" w:hAnsi="Times New Roman" w:cs="Times New Roman"/>
          <w:sz w:val="22"/>
        </w:rPr>
        <w:t>.</w:t>
      </w:r>
    </w:p>
    <w:p w:rsidR="006963A0" w:rsidRPr="008A4CE1" w:rsidRDefault="006963A0" w:rsidP="00DC7F8F">
      <w:pPr>
        <w:pStyle w:val="a6"/>
        <w:spacing w:line="312" w:lineRule="auto"/>
        <w:jc w:val="left"/>
        <w:rPr>
          <w:rFonts w:ascii="Times New Roman" w:hAnsi="Times New Roman" w:cs="Times New Roman"/>
          <w:sz w:val="22"/>
        </w:rPr>
      </w:pPr>
    </w:p>
    <w:p w:rsidR="006035AE" w:rsidRPr="008A4CE1" w:rsidRDefault="006963A0" w:rsidP="006035AE">
      <w:pPr>
        <w:pStyle w:val="a6"/>
        <w:keepNext/>
        <w:spacing w:line="312" w:lineRule="auto"/>
        <w:jc w:val="center"/>
      </w:pPr>
      <w:r w:rsidRPr="008A4CE1">
        <w:rPr>
          <w:rFonts w:ascii="Times New Roman" w:hAnsi="Times New Roman" w:cs="Times New Roman"/>
          <w:sz w:val="22"/>
        </w:rPr>
        <w:object w:dxaOrig="9693" w:dyaOrig="3173">
          <v:shape id="_x0000_i1028" type="#_x0000_t75" style="width:411.6pt;height:135.15pt" o:ole="">
            <v:imagedata r:id="rId14" o:title=""/>
          </v:shape>
          <o:OLEObject Type="Embed" ProgID="Visio.Drawing.11" ShapeID="_x0000_i1028" DrawAspect="Content" ObjectID="_1539859848" r:id="rId15"/>
        </w:object>
      </w:r>
    </w:p>
    <w:p w:rsidR="008475D4" w:rsidRPr="008A4CE1" w:rsidRDefault="008475D4" w:rsidP="006035AE">
      <w:pPr>
        <w:pStyle w:val="a3"/>
        <w:jc w:val="center"/>
        <w:rPr>
          <w:rFonts w:ascii="Times New Roman" w:hAnsi="Times New Roman" w:cs="Times New Roman"/>
          <w:sz w:val="2"/>
        </w:rPr>
      </w:pPr>
    </w:p>
    <w:p w:rsidR="006963A0" w:rsidRPr="008A4CE1" w:rsidRDefault="006035AE" w:rsidP="006035AE">
      <w:pPr>
        <w:pStyle w:val="a3"/>
        <w:jc w:val="center"/>
        <w:rPr>
          <w:rFonts w:ascii="Times New Roman" w:hAnsi="Times New Roman" w:cs="Times New Roman"/>
          <w:sz w:val="24"/>
        </w:rPr>
      </w:pPr>
      <w:r w:rsidRPr="008A4CE1">
        <w:rPr>
          <w:rFonts w:ascii="Times New Roman" w:hAnsi="Times New Roman" w:cs="Times New Roman"/>
          <w:sz w:val="22"/>
        </w:rPr>
        <w:t xml:space="preserve">Figure </w:t>
      </w:r>
      <w:r w:rsidRPr="008A4CE1">
        <w:rPr>
          <w:rFonts w:ascii="Times New Roman" w:hAnsi="Times New Roman" w:cs="Times New Roman"/>
          <w:sz w:val="22"/>
        </w:rPr>
        <w:fldChar w:fldCharType="begin"/>
      </w:r>
      <w:r w:rsidRPr="008A4CE1">
        <w:rPr>
          <w:rFonts w:ascii="Times New Roman" w:hAnsi="Times New Roman" w:cs="Times New Roman"/>
          <w:sz w:val="22"/>
        </w:rPr>
        <w:instrText xml:space="preserve"> SEQ Figure \* ARABIC </w:instrText>
      </w:r>
      <w:r w:rsidRPr="008A4CE1">
        <w:rPr>
          <w:rFonts w:ascii="Times New Roman" w:hAnsi="Times New Roman" w:cs="Times New Roman"/>
          <w:sz w:val="22"/>
        </w:rPr>
        <w:fldChar w:fldCharType="separate"/>
      </w:r>
      <w:r w:rsidRPr="008A4CE1">
        <w:rPr>
          <w:rFonts w:ascii="Times New Roman" w:hAnsi="Times New Roman" w:cs="Times New Roman"/>
          <w:noProof/>
          <w:sz w:val="22"/>
        </w:rPr>
        <w:t>4</w:t>
      </w:r>
      <w:r w:rsidRPr="008A4CE1">
        <w:rPr>
          <w:rFonts w:ascii="Times New Roman" w:hAnsi="Times New Roman" w:cs="Times New Roman"/>
          <w:sz w:val="22"/>
        </w:rPr>
        <w:fldChar w:fldCharType="end"/>
      </w:r>
      <w:r w:rsidRPr="008A4CE1">
        <w:rPr>
          <w:rFonts w:ascii="Times New Roman" w:hAnsi="Times New Roman" w:cs="Times New Roman" w:hint="eastAsia"/>
          <w:sz w:val="22"/>
        </w:rPr>
        <w:t xml:space="preserve"> Example of hybrid approach from the perspective of logical channels</w:t>
      </w:r>
    </w:p>
    <w:p w:rsidR="009441A8" w:rsidRPr="008A4CE1" w:rsidRDefault="009441A8" w:rsidP="00DC7F8F">
      <w:pPr>
        <w:pStyle w:val="a6"/>
        <w:spacing w:line="312" w:lineRule="auto"/>
        <w:jc w:val="left"/>
        <w:rPr>
          <w:rFonts w:ascii="Times New Roman" w:hAnsi="Times New Roman" w:cs="Times New Roman"/>
          <w:sz w:val="22"/>
        </w:rPr>
      </w:pPr>
    </w:p>
    <w:p w:rsidR="004E5F7E" w:rsidRPr="008A4CE1" w:rsidRDefault="004E5F7E" w:rsidP="004E5F7E">
      <w:pPr>
        <w:pStyle w:val="a6"/>
        <w:spacing w:line="312" w:lineRule="auto"/>
        <w:jc w:val="left"/>
        <w:rPr>
          <w:rFonts w:ascii="Times New Roman" w:hAnsi="Times New Roman" w:cs="Times New Roman"/>
          <w:sz w:val="22"/>
        </w:rPr>
      </w:pPr>
      <w:r w:rsidRPr="008A4CE1">
        <w:rPr>
          <w:rFonts w:ascii="Times New Roman" w:hAnsi="Times New Roman" w:cs="Times New Roman" w:hint="eastAsia"/>
          <w:sz w:val="22"/>
        </w:rPr>
        <w:t>The pros and cons of the hybrid approach can be described as follows.</w:t>
      </w:r>
    </w:p>
    <w:p w:rsidR="00595FB5" w:rsidRPr="008A4CE1" w:rsidRDefault="00E045DD" w:rsidP="004E5F7E">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595FB5" w:rsidRPr="008A4CE1">
        <w:rPr>
          <w:rFonts w:ascii="Times New Roman" w:hAnsi="Times New Roman" w:cs="Times New Roman" w:hint="eastAsia"/>
          <w:sz w:val="22"/>
        </w:rPr>
        <w:t>Pros</w:t>
      </w:r>
    </w:p>
    <w:p w:rsidR="00CA1651" w:rsidRPr="008A4CE1" w:rsidRDefault="00CA1651" w:rsidP="00E045DD">
      <w:pPr>
        <w:pStyle w:val="a6"/>
        <w:numPr>
          <w:ilvl w:val="0"/>
          <w:numId w:val="1"/>
        </w:numPr>
        <w:spacing w:line="312" w:lineRule="auto"/>
        <w:jc w:val="left"/>
        <w:rPr>
          <w:rFonts w:ascii="Times New Roman" w:hAnsi="Times New Roman" w:cs="Times New Roman"/>
          <w:sz w:val="22"/>
        </w:rPr>
      </w:pPr>
      <w:r w:rsidRPr="008A4CE1">
        <w:rPr>
          <w:rFonts w:ascii="Times New Roman" w:hAnsi="Times New Roman" w:cs="Times New Roman" w:hint="eastAsia"/>
          <w:sz w:val="22"/>
        </w:rPr>
        <w:t xml:space="preserve">The hybrid approach provides </w:t>
      </w:r>
      <w:r w:rsidR="00440514" w:rsidRPr="008A4CE1">
        <w:rPr>
          <w:rFonts w:ascii="Times New Roman" w:hAnsi="Times New Roman" w:cs="Times New Roman" w:hint="eastAsia"/>
          <w:sz w:val="22"/>
        </w:rPr>
        <w:t xml:space="preserve">to the </w:t>
      </w:r>
      <w:proofErr w:type="spellStart"/>
      <w:r w:rsidR="00440514" w:rsidRPr="008A4CE1">
        <w:rPr>
          <w:rFonts w:ascii="Times New Roman" w:hAnsi="Times New Roman" w:cs="Times New Roman" w:hint="eastAsia"/>
          <w:sz w:val="22"/>
        </w:rPr>
        <w:t>eNB</w:t>
      </w:r>
      <w:proofErr w:type="spellEnd"/>
      <w:r w:rsidR="00440514" w:rsidRPr="008A4CE1">
        <w:rPr>
          <w:rFonts w:ascii="Times New Roman" w:hAnsi="Times New Roman" w:cs="Times New Roman" w:hint="eastAsia"/>
          <w:sz w:val="22"/>
        </w:rPr>
        <w:t xml:space="preserve"> </w:t>
      </w:r>
      <w:r w:rsidRPr="008A4CE1">
        <w:rPr>
          <w:rFonts w:ascii="Times New Roman" w:hAnsi="Times New Roman" w:cs="Times New Roman" w:hint="eastAsia"/>
          <w:sz w:val="22"/>
        </w:rPr>
        <w:t>a way of controlling the trade-off between the hard split and the soft split.</w:t>
      </w:r>
    </w:p>
    <w:p w:rsidR="00CA1651" w:rsidRPr="008A4CE1" w:rsidRDefault="00CA1651" w:rsidP="00E045DD">
      <w:pPr>
        <w:pStyle w:val="a6"/>
        <w:numPr>
          <w:ilvl w:val="0"/>
          <w:numId w:val="1"/>
        </w:numPr>
        <w:spacing w:line="312" w:lineRule="auto"/>
        <w:jc w:val="left"/>
        <w:rPr>
          <w:rFonts w:ascii="Times New Roman" w:hAnsi="Times New Roman" w:cs="Times New Roman"/>
          <w:sz w:val="22"/>
        </w:rPr>
      </w:pPr>
      <w:r w:rsidRPr="008A4CE1">
        <w:rPr>
          <w:rFonts w:ascii="Times New Roman" w:hAnsi="Times New Roman" w:cs="Times New Roman" w:hint="eastAsia"/>
          <w:sz w:val="22"/>
        </w:rPr>
        <w:t>The resource waste caused by the hard split can be minimized.</w:t>
      </w:r>
    </w:p>
    <w:p w:rsidR="00CA6B7C" w:rsidRPr="008A4CE1" w:rsidRDefault="00325E42" w:rsidP="00E045DD">
      <w:pPr>
        <w:pStyle w:val="a6"/>
        <w:numPr>
          <w:ilvl w:val="0"/>
          <w:numId w:val="1"/>
        </w:numPr>
        <w:spacing w:line="312" w:lineRule="auto"/>
        <w:jc w:val="left"/>
        <w:rPr>
          <w:rFonts w:ascii="Times New Roman" w:hAnsi="Times New Roman" w:cs="Times New Roman"/>
          <w:sz w:val="22"/>
        </w:rPr>
      </w:pPr>
      <w:r w:rsidRPr="008A4CE1">
        <w:rPr>
          <w:rFonts w:ascii="Times New Roman" w:hAnsi="Times New Roman" w:cs="Times New Roman" w:hint="eastAsia"/>
          <w:sz w:val="22"/>
        </w:rPr>
        <w:t>If necessary, t</w:t>
      </w:r>
      <w:r w:rsidR="00CA6B7C" w:rsidRPr="008A4CE1">
        <w:rPr>
          <w:rFonts w:ascii="Times New Roman" w:hAnsi="Times New Roman" w:cs="Times New Roman" w:hint="eastAsia"/>
          <w:sz w:val="22"/>
        </w:rPr>
        <w:t xml:space="preserve">he resource </w:t>
      </w:r>
      <w:r w:rsidR="00CA1651" w:rsidRPr="008A4CE1">
        <w:rPr>
          <w:rFonts w:ascii="Times New Roman" w:hAnsi="Times New Roman" w:cs="Times New Roman" w:hint="eastAsia"/>
          <w:sz w:val="22"/>
        </w:rPr>
        <w:t>isolation for network slicing can be s</w:t>
      </w:r>
      <w:r w:rsidRPr="008A4CE1">
        <w:rPr>
          <w:rFonts w:ascii="Times New Roman" w:hAnsi="Times New Roman" w:cs="Times New Roman" w:hint="eastAsia"/>
          <w:sz w:val="22"/>
        </w:rPr>
        <w:t>upported</w:t>
      </w:r>
      <w:r w:rsidR="00CA1651" w:rsidRPr="008A4CE1">
        <w:rPr>
          <w:rFonts w:ascii="Times New Roman" w:hAnsi="Times New Roman" w:cs="Times New Roman"/>
          <w:sz w:val="22"/>
        </w:rPr>
        <w:t>.</w:t>
      </w:r>
    </w:p>
    <w:p w:rsidR="00595FB5" w:rsidRPr="008A4CE1" w:rsidRDefault="00E045DD" w:rsidP="004E5F7E">
      <w:pPr>
        <w:pStyle w:val="a6"/>
        <w:spacing w:line="312" w:lineRule="auto"/>
        <w:jc w:val="left"/>
        <w:rPr>
          <w:rFonts w:ascii="Times New Roman" w:hAnsi="Times New Roman" w:cs="Times New Roman"/>
          <w:sz w:val="22"/>
        </w:rPr>
      </w:pPr>
      <w:r>
        <w:rPr>
          <w:rFonts w:ascii="Times New Roman" w:hAnsi="Times New Roman" w:cs="Times New Roman"/>
          <w:sz w:val="22"/>
        </w:rPr>
        <w:sym w:font="Wingdings" w:char="F09F"/>
      </w:r>
      <w:r>
        <w:rPr>
          <w:rFonts w:ascii="Times New Roman" w:hAnsi="Times New Roman" w:cs="Times New Roman" w:hint="eastAsia"/>
          <w:sz w:val="22"/>
        </w:rPr>
        <w:t xml:space="preserve">  </w:t>
      </w:r>
      <w:r w:rsidR="00F55635" w:rsidRPr="008A4CE1">
        <w:rPr>
          <w:rFonts w:ascii="Times New Roman" w:hAnsi="Times New Roman" w:cs="Times New Roman" w:hint="eastAsia"/>
          <w:sz w:val="22"/>
        </w:rPr>
        <w:t>Cons</w:t>
      </w:r>
    </w:p>
    <w:p w:rsidR="00595FB5" w:rsidRPr="008A4CE1" w:rsidRDefault="00F55635" w:rsidP="00E045DD">
      <w:pPr>
        <w:pStyle w:val="a6"/>
        <w:numPr>
          <w:ilvl w:val="0"/>
          <w:numId w:val="1"/>
        </w:numPr>
        <w:spacing w:line="312" w:lineRule="auto"/>
        <w:jc w:val="left"/>
        <w:rPr>
          <w:rFonts w:ascii="Times New Roman" w:hAnsi="Times New Roman" w:cs="Times New Roman"/>
          <w:color w:val="000000" w:themeColor="text1"/>
          <w:sz w:val="22"/>
        </w:rPr>
      </w:pPr>
      <w:r w:rsidRPr="008A4CE1">
        <w:rPr>
          <w:rFonts w:ascii="Times New Roman" w:hAnsi="Times New Roman" w:cs="Times New Roman" w:hint="eastAsia"/>
          <w:color w:val="000000" w:themeColor="text1"/>
          <w:sz w:val="22"/>
        </w:rPr>
        <w:t>It is obvious that the complexity of a MAC scheduler can be high.</w:t>
      </w:r>
    </w:p>
    <w:p w:rsidR="00CA1651" w:rsidRPr="008A4CE1" w:rsidRDefault="00CA1651" w:rsidP="004E5F7E">
      <w:pPr>
        <w:pStyle w:val="a6"/>
        <w:spacing w:line="312" w:lineRule="auto"/>
        <w:jc w:val="left"/>
        <w:rPr>
          <w:rFonts w:ascii="Times New Roman" w:hAnsi="Times New Roman" w:cs="Times New Roman"/>
          <w:color w:val="000000" w:themeColor="text1"/>
          <w:sz w:val="22"/>
        </w:rPr>
      </w:pPr>
    </w:p>
    <w:p w:rsidR="008A4CE1" w:rsidRPr="008A4CE1" w:rsidRDefault="008A4CE1" w:rsidP="008A4CE1">
      <w:pPr>
        <w:pStyle w:val="a6"/>
        <w:spacing w:line="312" w:lineRule="auto"/>
        <w:jc w:val="left"/>
        <w:rPr>
          <w:rFonts w:ascii="Times New Roman" w:hAnsi="Times New Roman" w:cs="Times New Roman"/>
          <w:sz w:val="22"/>
        </w:rPr>
      </w:pPr>
      <w:r w:rsidRPr="008A4CE1">
        <w:rPr>
          <w:rFonts w:ascii="Times New Roman" w:hAnsi="Times New Roman" w:cs="Times New Roman" w:hint="eastAsia"/>
          <w:b/>
          <w:sz w:val="22"/>
        </w:rPr>
        <w:t>Observation 5:</w:t>
      </w:r>
      <w:r w:rsidRPr="008A4CE1">
        <w:rPr>
          <w:rFonts w:ascii="Times New Roman" w:hAnsi="Times New Roman" w:cs="Times New Roman" w:hint="eastAsia"/>
          <w:sz w:val="22"/>
        </w:rPr>
        <w:t xml:space="preserve"> </w:t>
      </w:r>
      <w:r w:rsidRPr="008A4CE1">
        <w:rPr>
          <w:rFonts w:ascii="Times New Roman" w:hAnsi="Times New Roman" w:cs="Times New Roman" w:hint="eastAsia"/>
          <w:i/>
          <w:sz w:val="22"/>
        </w:rPr>
        <w:t xml:space="preserve">In the hybrid approach, the </w:t>
      </w:r>
      <w:proofErr w:type="spellStart"/>
      <w:r w:rsidRPr="008A4CE1">
        <w:rPr>
          <w:rFonts w:ascii="Times New Roman" w:hAnsi="Times New Roman" w:cs="Times New Roman" w:hint="eastAsia"/>
          <w:i/>
          <w:sz w:val="22"/>
        </w:rPr>
        <w:t>eNB</w:t>
      </w:r>
      <w:proofErr w:type="spellEnd"/>
      <w:r w:rsidRPr="008A4CE1">
        <w:rPr>
          <w:rFonts w:ascii="Times New Roman" w:hAnsi="Times New Roman" w:cs="Times New Roman" w:hint="eastAsia"/>
          <w:i/>
          <w:sz w:val="22"/>
        </w:rPr>
        <w:t xml:space="preserve"> can configure (</w:t>
      </w:r>
      <w:proofErr w:type="spellStart"/>
      <w:r w:rsidRPr="008A4CE1">
        <w:rPr>
          <w:rFonts w:ascii="Times New Roman" w:hAnsi="Times New Roman" w:cs="Times New Roman" w:hint="eastAsia"/>
          <w:i/>
          <w:sz w:val="22"/>
        </w:rPr>
        <w:t>i</w:t>
      </w:r>
      <w:proofErr w:type="spellEnd"/>
      <w:r w:rsidRPr="008A4CE1">
        <w:rPr>
          <w:rFonts w:ascii="Times New Roman" w:hAnsi="Times New Roman" w:cs="Times New Roman" w:hint="eastAsia"/>
          <w:i/>
          <w:sz w:val="22"/>
        </w:rPr>
        <w:t>) a set of logical channels that can only be mapped to designated TTI types and (ii) a set of logical channels that can be mapped to any TTI types.</w:t>
      </w:r>
    </w:p>
    <w:p w:rsidR="008A4CE1" w:rsidRPr="008A4CE1" w:rsidRDefault="008A4CE1" w:rsidP="008A4CE1">
      <w:pPr>
        <w:pStyle w:val="a6"/>
        <w:spacing w:line="312" w:lineRule="auto"/>
        <w:jc w:val="left"/>
        <w:rPr>
          <w:rFonts w:ascii="Times New Roman" w:hAnsi="Times New Roman" w:cs="Times New Roman"/>
          <w:sz w:val="22"/>
        </w:rPr>
      </w:pPr>
      <w:r w:rsidRPr="008A4CE1">
        <w:rPr>
          <w:rFonts w:ascii="Times New Roman" w:hAnsi="Times New Roman" w:cs="Times New Roman" w:hint="eastAsia"/>
          <w:b/>
          <w:sz w:val="22"/>
        </w:rPr>
        <w:t>Observation 6:</w:t>
      </w:r>
      <w:r w:rsidRPr="008A4CE1">
        <w:rPr>
          <w:rFonts w:ascii="Times New Roman" w:hAnsi="Times New Roman" w:cs="Times New Roman" w:hint="eastAsia"/>
          <w:sz w:val="22"/>
        </w:rPr>
        <w:t xml:space="preserve"> </w:t>
      </w:r>
      <w:r w:rsidRPr="008A4CE1">
        <w:rPr>
          <w:rFonts w:ascii="Times New Roman" w:hAnsi="Times New Roman" w:cs="Times New Roman" w:hint="eastAsia"/>
          <w:i/>
          <w:sz w:val="22"/>
        </w:rPr>
        <w:t xml:space="preserve">The hybrid approach provides to the </w:t>
      </w:r>
      <w:proofErr w:type="spellStart"/>
      <w:r w:rsidRPr="008A4CE1">
        <w:rPr>
          <w:rFonts w:ascii="Times New Roman" w:hAnsi="Times New Roman" w:cs="Times New Roman" w:hint="eastAsia"/>
          <w:i/>
          <w:sz w:val="22"/>
        </w:rPr>
        <w:t>eNB</w:t>
      </w:r>
      <w:proofErr w:type="spellEnd"/>
      <w:r w:rsidRPr="008A4CE1">
        <w:rPr>
          <w:rFonts w:ascii="Times New Roman" w:hAnsi="Times New Roman" w:cs="Times New Roman" w:hint="eastAsia"/>
          <w:i/>
          <w:sz w:val="22"/>
        </w:rPr>
        <w:t xml:space="preserve"> a way of controlling the trade-off between the hard split and the soft split. It can minimize the radio resource waste caused by the hard split and can also support </w:t>
      </w:r>
      <w:r w:rsidRPr="008A4CE1">
        <w:rPr>
          <w:rFonts w:ascii="Times New Roman" w:hAnsi="Times New Roman" w:cs="Times New Roman" w:hint="eastAsia"/>
          <w:i/>
          <w:sz w:val="22"/>
        </w:rPr>
        <w:lastRenderedPageBreak/>
        <w:t>the resource isolation for network slicing.</w:t>
      </w:r>
    </w:p>
    <w:p w:rsidR="00595FB5" w:rsidRPr="008A4CE1" w:rsidRDefault="00595FB5" w:rsidP="004E5F7E">
      <w:pPr>
        <w:pStyle w:val="a6"/>
        <w:spacing w:line="312" w:lineRule="auto"/>
        <w:jc w:val="left"/>
        <w:rPr>
          <w:rFonts w:ascii="Times New Roman" w:hAnsi="Times New Roman" w:cs="Times New Roman"/>
          <w:sz w:val="22"/>
        </w:rPr>
      </w:pPr>
    </w:p>
    <w:p w:rsidR="005A7477" w:rsidRPr="008A4CE1" w:rsidRDefault="005A7477" w:rsidP="004E5F7E">
      <w:pPr>
        <w:pStyle w:val="a6"/>
        <w:spacing w:line="312" w:lineRule="auto"/>
        <w:jc w:val="left"/>
        <w:rPr>
          <w:rFonts w:ascii="Times New Roman" w:hAnsi="Times New Roman" w:cs="Times New Roman"/>
          <w:sz w:val="22"/>
        </w:rPr>
      </w:pPr>
      <w:r w:rsidRPr="008A4CE1">
        <w:rPr>
          <w:rFonts w:ascii="Times New Roman" w:hAnsi="Times New Roman" w:cs="Times New Roman" w:hint="eastAsia"/>
          <w:sz w:val="22"/>
        </w:rPr>
        <w:t>Based on the above observations, we</w:t>
      </w:r>
      <w:r w:rsidR="00663178" w:rsidRPr="008A4CE1">
        <w:rPr>
          <w:rFonts w:ascii="Times New Roman" w:hAnsi="Times New Roman" w:cs="Times New Roman" w:hint="eastAsia"/>
          <w:sz w:val="22"/>
        </w:rPr>
        <w:t xml:space="preserve"> sugg</w:t>
      </w:r>
      <w:r w:rsidR="00876AD8" w:rsidRPr="008A4CE1">
        <w:rPr>
          <w:rFonts w:ascii="Times New Roman" w:hAnsi="Times New Roman" w:cs="Times New Roman" w:hint="eastAsia"/>
          <w:sz w:val="22"/>
        </w:rPr>
        <w:t>est the following proposal</w:t>
      </w:r>
      <w:r w:rsidR="00C77D0B">
        <w:rPr>
          <w:rFonts w:ascii="Times New Roman" w:hAnsi="Times New Roman" w:cs="Times New Roman" w:hint="eastAsia"/>
          <w:sz w:val="22"/>
        </w:rPr>
        <w:t>s</w:t>
      </w:r>
      <w:r w:rsidR="000C7739" w:rsidRPr="008A4CE1">
        <w:rPr>
          <w:rFonts w:ascii="Times New Roman" w:hAnsi="Times New Roman" w:cs="Times New Roman" w:hint="eastAsia"/>
          <w:sz w:val="22"/>
        </w:rPr>
        <w:t xml:space="preserve"> in regard to the mapping between logical channels and different numerologies and/or TTIs with variable duration.</w:t>
      </w:r>
    </w:p>
    <w:p w:rsidR="00363A83" w:rsidRPr="008A4CE1" w:rsidRDefault="00363A83" w:rsidP="004E5F7E">
      <w:pPr>
        <w:pStyle w:val="a6"/>
        <w:spacing w:line="312" w:lineRule="auto"/>
        <w:jc w:val="left"/>
        <w:rPr>
          <w:rFonts w:ascii="Times New Roman" w:hAnsi="Times New Roman" w:cs="Times New Roman"/>
          <w:sz w:val="22"/>
        </w:rPr>
      </w:pPr>
    </w:p>
    <w:p w:rsidR="00C77D0B" w:rsidRPr="003231B2" w:rsidRDefault="00C77D0B" w:rsidP="00C77D0B">
      <w:pPr>
        <w:pStyle w:val="a6"/>
        <w:spacing w:line="312" w:lineRule="auto"/>
        <w:jc w:val="left"/>
        <w:rPr>
          <w:rFonts w:ascii="Times New Roman" w:hAnsi="Times New Roman" w:cs="Times New Roman"/>
          <w:i/>
          <w:color w:val="000000" w:themeColor="text1"/>
          <w:sz w:val="22"/>
        </w:rPr>
      </w:pPr>
      <w:r>
        <w:rPr>
          <w:rFonts w:ascii="Times New Roman" w:hAnsi="Times New Roman" w:cs="Times New Roman" w:hint="eastAsia"/>
          <w:b/>
          <w:color w:val="000000" w:themeColor="text1"/>
          <w:sz w:val="22"/>
        </w:rPr>
        <w:t xml:space="preserve">Proposal 1: </w:t>
      </w:r>
      <w:r w:rsidRPr="003231B2">
        <w:rPr>
          <w:rFonts w:ascii="Times New Roman" w:hAnsi="Times New Roman" w:cs="Times New Roman" w:hint="eastAsia"/>
          <w:i/>
          <w:color w:val="000000" w:themeColor="text1"/>
          <w:sz w:val="22"/>
        </w:rPr>
        <w:t>To design the mapping rule between logical channels and numerologies/TTIs, the following aspects should be considered:</w:t>
      </w:r>
    </w:p>
    <w:p w:rsidR="00C77D0B" w:rsidRPr="004C0293" w:rsidRDefault="00C77D0B" w:rsidP="00C77D0B">
      <w:pPr>
        <w:pStyle w:val="a6"/>
        <w:numPr>
          <w:ilvl w:val="0"/>
          <w:numId w:val="1"/>
        </w:numPr>
        <w:spacing w:line="312" w:lineRule="auto"/>
        <w:jc w:val="left"/>
        <w:rPr>
          <w:rFonts w:ascii="Times New Roman" w:hAnsi="Times New Roman" w:cs="Times New Roman"/>
          <w:i/>
          <w:color w:val="000000" w:themeColor="text1"/>
          <w:sz w:val="22"/>
        </w:rPr>
      </w:pPr>
      <w:r w:rsidRPr="004C0293">
        <w:rPr>
          <w:rFonts w:ascii="Times New Roman" w:hAnsi="Times New Roman" w:cs="Times New Roman" w:hint="eastAsia"/>
          <w:i/>
          <w:color w:val="000000" w:themeColor="text1"/>
          <w:sz w:val="22"/>
        </w:rPr>
        <w:t>Efficiency of radio resource utilization</w:t>
      </w:r>
    </w:p>
    <w:p w:rsidR="00C77D0B" w:rsidRPr="004C0293" w:rsidRDefault="00C77D0B" w:rsidP="00C77D0B">
      <w:pPr>
        <w:pStyle w:val="a6"/>
        <w:numPr>
          <w:ilvl w:val="0"/>
          <w:numId w:val="1"/>
        </w:numPr>
        <w:spacing w:line="312" w:lineRule="auto"/>
        <w:jc w:val="left"/>
        <w:rPr>
          <w:rFonts w:ascii="Times New Roman" w:hAnsi="Times New Roman" w:cs="Times New Roman"/>
          <w:i/>
          <w:color w:val="000000" w:themeColor="text1"/>
          <w:sz w:val="22"/>
        </w:rPr>
      </w:pPr>
      <w:r w:rsidRPr="004C0293">
        <w:rPr>
          <w:rFonts w:ascii="Times New Roman" w:hAnsi="Times New Roman" w:cs="Times New Roman"/>
          <w:i/>
          <w:color w:val="000000" w:themeColor="text1"/>
          <w:sz w:val="22"/>
        </w:rPr>
        <w:t>Support of</w:t>
      </w:r>
      <w:r w:rsidRPr="004C0293">
        <w:rPr>
          <w:rFonts w:ascii="Times New Roman" w:hAnsi="Times New Roman" w:cs="Times New Roman" w:hint="eastAsia"/>
          <w:i/>
          <w:color w:val="000000" w:themeColor="text1"/>
          <w:sz w:val="22"/>
        </w:rPr>
        <w:t xml:space="preserve"> radio resource isolation for network slicing</w:t>
      </w:r>
    </w:p>
    <w:p w:rsidR="00C77D0B" w:rsidRDefault="00C77D0B" w:rsidP="00C77D0B">
      <w:pPr>
        <w:pStyle w:val="a6"/>
        <w:numPr>
          <w:ilvl w:val="0"/>
          <w:numId w:val="1"/>
        </w:numPr>
        <w:spacing w:line="312" w:lineRule="auto"/>
        <w:jc w:val="left"/>
        <w:rPr>
          <w:rFonts w:ascii="Times New Roman" w:hAnsi="Times New Roman" w:cs="Times New Roman"/>
          <w:i/>
          <w:color w:val="000000" w:themeColor="text1"/>
          <w:sz w:val="22"/>
        </w:rPr>
      </w:pPr>
      <w:r w:rsidRPr="004C0293">
        <w:rPr>
          <w:rFonts w:ascii="Times New Roman" w:hAnsi="Times New Roman" w:cs="Times New Roman" w:hint="eastAsia"/>
          <w:i/>
          <w:color w:val="000000" w:themeColor="text1"/>
          <w:sz w:val="22"/>
        </w:rPr>
        <w:t>Complexity of MAC scheduler design</w:t>
      </w:r>
    </w:p>
    <w:p w:rsidR="00C77D0B" w:rsidRPr="004C0293" w:rsidRDefault="00C77D0B" w:rsidP="00C77D0B">
      <w:pPr>
        <w:pStyle w:val="a6"/>
        <w:numPr>
          <w:ilvl w:val="0"/>
          <w:numId w:val="1"/>
        </w:numPr>
        <w:spacing w:line="312" w:lineRule="auto"/>
        <w:jc w:val="left"/>
        <w:rPr>
          <w:rFonts w:ascii="Times New Roman" w:hAnsi="Times New Roman" w:cs="Times New Roman"/>
          <w:i/>
          <w:color w:val="000000" w:themeColor="text1"/>
          <w:sz w:val="22"/>
        </w:rPr>
      </w:pPr>
      <w:r>
        <w:rPr>
          <w:rFonts w:ascii="Times New Roman" w:hAnsi="Times New Roman" w:cs="Times New Roman" w:hint="eastAsia"/>
          <w:i/>
          <w:color w:val="000000" w:themeColor="text1"/>
          <w:sz w:val="22"/>
        </w:rPr>
        <w:t>Etc.</w:t>
      </w:r>
    </w:p>
    <w:p w:rsidR="00C77D0B" w:rsidRPr="008A4CE1" w:rsidRDefault="00C77D0B" w:rsidP="00C77D0B">
      <w:pPr>
        <w:pStyle w:val="a6"/>
        <w:spacing w:line="312" w:lineRule="auto"/>
        <w:jc w:val="left"/>
        <w:rPr>
          <w:rFonts w:ascii="Times New Roman" w:hAnsi="Times New Roman" w:cs="Times New Roman"/>
          <w:i/>
          <w:color w:val="000000" w:themeColor="text1"/>
          <w:sz w:val="22"/>
        </w:rPr>
      </w:pPr>
      <w:r w:rsidRPr="008A4CE1">
        <w:rPr>
          <w:rFonts w:ascii="Times New Roman" w:hAnsi="Times New Roman" w:cs="Times New Roman" w:hint="eastAsia"/>
          <w:b/>
          <w:color w:val="000000" w:themeColor="text1"/>
          <w:sz w:val="22"/>
        </w:rPr>
        <w:t xml:space="preserve">Proposal </w:t>
      </w:r>
      <w:r>
        <w:rPr>
          <w:rFonts w:ascii="Times New Roman" w:hAnsi="Times New Roman" w:cs="Times New Roman" w:hint="eastAsia"/>
          <w:b/>
          <w:color w:val="000000" w:themeColor="text1"/>
          <w:sz w:val="22"/>
        </w:rPr>
        <w:t>2</w:t>
      </w:r>
      <w:r w:rsidRPr="008A4CE1">
        <w:rPr>
          <w:rFonts w:ascii="Times New Roman" w:hAnsi="Times New Roman" w:cs="Times New Roman" w:hint="eastAsia"/>
          <w:b/>
          <w:color w:val="000000" w:themeColor="text1"/>
          <w:sz w:val="22"/>
        </w:rPr>
        <w:t>:</w:t>
      </w:r>
      <w:r w:rsidRPr="008A4CE1">
        <w:rPr>
          <w:rFonts w:ascii="Times New Roman" w:hAnsi="Times New Roman" w:cs="Times New Roman" w:hint="eastAsia"/>
          <w:color w:val="000000" w:themeColor="text1"/>
          <w:sz w:val="22"/>
        </w:rPr>
        <w:t xml:space="preserve"> </w:t>
      </w:r>
      <w:r w:rsidRPr="008A4CE1">
        <w:rPr>
          <w:rFonts w:ascii="Times New Roman" w:hAnsi="Times New Roman" w:cs="Times New Roman" w:hint="eastAsia"/>
          <w:i/>
          <w:color w:val="000000" w:themeColor="text1"/>
          <w:sz w:val="22"/>
        </w:rPr>
        <w:t>I</w:t>
      </w:r>
      <w:r>
        <w:rPr>
          <w:rFonts w:ascii="Times New Roman" w:hAnsi="Times New Roman" w:cs="Times New Roman" w:hint="eastAsia"/>
          <w:i/>
          <w:color w:val="000000" w:themeColor="text1"/>
          <w:sz w:val="22"/>
        </w:rPr>
        <w:t xml:space="preserve">t is suggested that </w:t>
      </w:r>
      <w:r w:rsidRPr="008A4CE1">
        <w:rPr>
          <w:rFonts w:ascii="Times New Roman" w:hAnsi="Times New Roman" w:cs="Times New Roman" w:hint="eastAsia"/>
          <w:i/>
          <w:color w:val="000000" w:themeColor="text1"/>
          <w:sz w:val="22"/>
        </w:rPr>
        <w:t>NR</w:t>
      </w:r>
      <w:r>
        <w:rPr>
          <w:rFonts w:ascii="Times New Roman" w:hAnsi="Times New Roman" w:cs="Times New Roman" w:hint="eastAsia"/>
          <w:i/>
          <w:color w:val="000000" w:themeColor="text1"/>
          <w:sz w:val="22"/>
        </w:rPr>
        <w:t xml:space="preserve"> </w:t>
      </w:r>
      <w:proofErr w:type="spellStart"/>
      <w:r w:rsidRPr="008A4CE1">
        <w:rPr>
          <w:rFonts w:ascii="Times New Roman" w:hAnsi="Times New Roman" w:cs="Times New Roman" w:hint="eastAsia"/>
          <w:i/>
          <w:color w:val="000000" w:themeColor="text1"/>
          <w:sz w:val="22"/>
        </w:rPr>
        <w:t>eNB</w:t>
      </w:r>
      <w:proofErr w:type="spellEnd"/>
      <w:r w:rsidRPr="008A4CE1">
        <w:rPr>
          <w:rFonts w:ascii="Times New Roman" w:hAnsi="Times New Roman" w:cs="Times New Roman" w:hint="eastAsia"/>
          <w:i/>
          <w:color w:val="000000" w:themeColor="text1"/>
          <w:sz w:val="22"/>
        </w:rPr>
        <w:t xml:space="preserve"> should be able to configure </w:t>
      </w:r>
      <w:r w:rsidRPr="008A4CE1">
        <w:rPr>
          <w:rFonts w:ascii="Times New Roman" w:hAnsi="Times New Roman" w:cs="Times New Roman" w:hint="eastAsia"/>
          <w:i/>
          <w:sz w:val="22"/>
        </w:rPr>
        <w:t>(</w:t>
      </w:r>
      <w:proofErr w:type="spellStart"/>
      <w:r w:rsidRPr="008A4CE1">
        <w:rPr>
          <w:rFonts w:ascii="Times New Roman" w:hAnsi="Times New Roman" w:cs="Times New Roman" w:hint="eastAsia"/>
          <w:i/>
          <w:sz w:val="22"/>
        </w:rPr>
        <w:t>i</w:t>
      </w:r>
      <w:proofErr w:type="spellEnd"/>
      <w:r w:rsidRPr="008A4CE1">
        <w:rPr>
          <w:rFonts w:ascii="Times New Roman" w:hAnsi="Times New Roman" w:cs="Times New Roman" w:hint="eastAsia"/>
          <w:i/>
          <w:sz w:val="22"/>
        </w:rPr>
        <w:t xml:space="preserve">) a set of logical channels that can only be mapped to designated </w:t>
      </w:r>
      <w:r>
        <w:rPr>
          <w:rFonts w:ascii="Times New Roman" w:hAnsi="Times New Roman" w:cs="Times New Roman" w:hint="eastAsia"/>
          <w:i/>
          <w:sz w:val="22"/>
        </w:rPr>
        <w:t>numerologies/</w:t>
      </w:r>
      <w:r w:rsidRPr="008A4CE1">
        <w:rPr>
          <w:rFonts w:ascii="Times New Roman" w:hAnsi="Times New Roman" w:cs="Times New Roman" w:hint="eastAsia"/>
          <w:i/>
          <w:sz w:val="22"/>
        </w:rPr>
        <w:t>TTI</w:t>
      </w:r>
      <w:r>
        <w:rPr>
          <w:rFonts w:ascii="Times New Roman" w:hAnsi="Times New Roman" w:cs="Times New Roman" w:hint="eastAsia"/>
          <w:i/>
          <w:sz w:val="22"/>
        </w:rPr>
        <w:t xml:space="preserve">s </w:t>
      </w:r>
      <w:r w:rsidRPr="008A4CE1">
        <w:rPr>
          <w:rFonts w:ascii="Times New Roman" w:hAnsi="Times New Roman" w:cs="Times New Roman" w:hint="eastAsia"/>
          <w:i/>
          <w:sz w:val="22"/>
        </w:rPr>
        <w:t xml:space="preserve">(i.e., </w:t>
      </w:r>
      <w:r w:rsidRPr="008A4CE1">
        <w:rPr>
          <w:rFonts w:ascii="Times New Roman" w:hAnsi="Times New Roman" w:cs="Times New Roman"/>
          <w:i/>
          <w:sz w:val="22"/>
        </w:rPr>
        <w:t xml:space="preserve">not allowed to be mapped to non-designated </w:t>
      </w:r>
      <w:r>
        <w:rPr>
          <w:rFonts w:ascii="Times New Roman" w:hAnsi="Times New Roman" w:cs="Times New Roman" w:hint="eastAsia"/>
          <w:i/>
          <w:sz w:val="22"/>
        </w:rPr>
        <w:t>numerologies/</w:t>
      </w:r>
      <w:r w:rsidRPr="008A4CE1">
        <w:rPr>
          <w:rFonts w:ascii="Times New Roman" w:hAnsi="Times New Roman" w:cs="Times New Roman"/>
          <w:i/>
          <w:sz w:val="22"/>
        </w:rPr>
        <w:t>TTI</w:t>
      </w:r>
      <w:r>
        <w:rPr>
          <w:rFonts w:ascii="Times New Roman" w:hAnsi="Times New Roman" w:cs="Times New Roman" w:hint="eastAsia"/>
          <w:i/>
          <w:sz w:val="22"/>
        </w:rPr>
        <w:t>s</w:t>
      </w:r>
      <w:r w:rsidRPr="008A4CE1">
        <w:rPr>
          <w:rFonts w:ascii="Times New Roman" w:hAnsi="Times New Roman" w:cs="Times New Roman" w:hint="eastAsia"/>
          <w:i/>
          <w:sz w:val="22"/>
        </w:rPr>
        <w:t xml:space="preserve">) and (ii) a set of logical channels that can be mapped to any </w:t>
      </w:r>
      <w:r>
        <w:rPr>
          <w:rFonts w:ascii="Times New Roman" w:hAnsi="Times New Roman" w:cs="Times New Roman" w:hint="eastAsia"/>
          <w:i/>
          <w:sz w:val="22"/>
        </w:rPr>
        <w:t>numerologies/</w:t>
      </w:r>
      <w:r w:rsidRPr="008A4CE1">
        <w:rPr>
          <w:rFonts w:ascii="Times New Roman" w:hAnsi="Times New Roman" w:cs="Times New Roman" w:hint="eastAsia"/>
          <w:i/>
          <w:sz w:val="22"/>
        </w:rPr>
        <w:t>TTI</w:t>
      </w:r>
      <w:r>
        <w:rPr>
          <w:rFonts w:ascii="Times New Roman" w:hAnsi="Times New Roman" w:cs="Times New Roman" w:hint="eastAsia"/>
          <w:i/>
          <w:sz w:val="22"/>
        </w:rPr>
        <w:t>s</w:t>
      </w:r>
      <w:r w:rsidRPr="008A4CE1">
        <w:rPr>
          <w:rFonts w:ascii="Times New Roman" w:hAnsi="Times New Roman" w:cs="Times New Roman" w:hint="eastAsia"/>
          <w:i/>
          <w:sz w:val="22"/>
        </w:rPr>
        <w:t>.</w:t>
      </w:r>
    </w:p>
    <w:p w:rsidR="00D824BC" w:rsidRDefault="00D824BC" w:rsidP="00D824BC">
      <w:pPr>
        <w:pStyle w:val="1"/>
        <w:pBdr>
          <w:top w:val="single" w:sz="12" w:space="2" w:color="auto"/>
        </w:pBdr>
        <w:rPr>
          <w:rFonts w:eastAsia="맑은 고딕"/>
          <w:color w:val="auto"/>
          <w:lang w:val="en-US" w:eastAsia="ko-KR"/>
        </w:rPr>
      </w:pPr>
      <w:r>
        <w:rPr>
          <w:rFonts w:eastAsiaTheme="minorEastAsia" w:hint="eastAsia"/>
          <w:color w:val="auto"/>
          <w:lang w:val="en-US" w:eastAsia="ko-KR"/>
        </w:rPr>
        <w:t>Conclusions</w:t>
      </w:r>
    </w:p>
    <w:p w:rsidR="00593147" w:rsidRPr="008A4CE1" w:rsidRDefault="00110CA0" w:rsidP="004E5F7E">
      <w:pPr>
        <w:pStyle w:val="a6"/>
        <w:spacing w:line="312" w:lineRule="auto"/>
        <w:jc w:val="left"/>
        <w:rPr>
          <w:rFonts w:ascii="Times New Roman" w:hAnsi="Times New Roman" w:cs="Times New Roman"/>
          <w:sz w:val="22"/>
        </w:rPr>
      </w:pPr>
      <w:r w:rsidRPr="008A4CE1">
        <w:rPr>
          <w:rFonts w:ascii="Times New Roman" w:hAnsi="Times New Roman" w:cs="Times New Roman" w:hint="eastAsia"/>
          <w:b/>
          <w:sz w:val="22"/>
        </w:rPr>
        <w:t>Observation 1:</w:t>
      </w:r>
      <w:r w:rsidRPr="008A4CE1">
        <w:rPr>
          <w:rFonts w:ascii="Times New Roman" w:hAnsi="Times New Roman" w:cs="Times New Roman" w:hint="eastAsia"/>
          <w:sz w:val="22"/>
        </w:rPr>
        <w:t xml:space="preserve"> </w:t>
      </w:r>
      <w:r w:rsidRPr="008A4CE1">
        <w:rPr>
          <w:rFonts w:ascii="Times New Roman" w:hAnsi="Times New Roman" w:cs="Times New Roman" w:hint="eastAsia"/>
          <w:i/>
          <w:sz w:val="22"/>
        </w:rPr>
        <w:t xml:space="preserve">In the hard split-based approach, a set of logical channels can only be mapped to designated TTI types. </w:t>
      </w:r>
      <w:r w:rsidR="00593147" w:rsidRPr="008A4CE1">
        <w:rPr>
          <w:rFonts w:ascii="Times New Roman" w:hAnsi="Times New Roman" w:cs="Times New Roman" w:hint="eastAsia"/>
          <w:i/>
          <w:sz w:val="22"/>
        </w:rPr>
        <w:t>In other words</w:t>
      </w:r>
      <w:r w:rsidRPr="008A4CE1">
        <w:rPr>
          <w:rFonts w:ascii="Times New Roman" w:hAnsi="Times New Roman" w:cs="Times New Roman" w:hint="eastAsia"/>
          <w:i/>
          <w:sz w:val="22"/>
        </w:rPr>
        <w:t>, they are not allowed to be mapped to non-designated TTI types.</w:t>
      </w:r>
    </w:p>
    <w:p w:rsidR="00593147" w:rsidRPr="008A4CE1" w:rsidRDefault="00593147" w:rsidP="004E5F7E">
      <w:pPr>
        <w:pStyle w:val="a6"/>
        <w:spacing w:line="312" w:lineRule="auto"/>
        <w:jc w:val="left"/>
        <w:rPr>
          <w:rFonts w:ascii="Times New Roman" w:hAnsi="Times New Roman" w:cs="Times New Roman"/>
          <w:sz w:val="22"/>
        </w:rPr>
      </w:pPr>
      <w:r w:rsidRPr="008A4CE1">
        <w:rPr>
          <w:rFonts w:ascii="Times New Roman" w:hAnsi="Times New Roman" w:cs="Times New Roman" w:hint="eastAsia"/>
          <w:b/>
          <w:sz w:val="22"/>
        </w:rPr>
        <w:t>Observation 2:</w:t>
      </w:r>
      <w:r w:rsidRPr="008A4CE1">
        <w:rPr>
          <w:rFonts w:ascii="Times New Roman" w:hAnsi="Times New Roman" w:cs="Times New Roman" w:hint="eastAsia"/>
          <w:sz w:val="22"/>
        </w:rPr>
        <w:t xml:space="preserve"> </w:t>
      </w:r>
      <w:r w:rsidRPr="008A4CE1">
        <w:rPr>
          <w:rFonts w:ascii="Times New Roman" w:hAnsi="Times New Roman" w:cs="Times New Roman" w:hint="eastAsia"/>
          <w:i/>
          <w:sz w:val="22"/>
        </w:rPr>
        <w:t xml:space="preserve">The hard split-based approach can make a MAC scheduler simple. However, it is expected that radio resources </w:t>
      </w:r>
      <w:r w:rsidR="003019F3" w:rsidRPr="008A4CE1">
        <w:rPr>
          <w:rFonts w:ascii="Times New Roman" w:hAnsi="Times New Roman" w:cs="Times New Roman" w:hint="eastAsia"/>
          <w:i/>
          <w:sz w:val="22"/>
        </w:rPr>
        <w:t xml:space="preserve">are somewhat </w:t>
      </w:r>
      <w:r w:rsidRPr="008A4CE1">
        <w:rPr>
          <w:rFonts w:ascii="Times New Roman" w:hAnsi="Times New Roman" w:cs="Times New Roman" w:hint="eastAsia"/>
          <w:i/>
          <w:sz w:val="22"/>
        </w:rPr>
        <w:t>wasted and queuing latency is increased.</w:t>
      </w:r>
    </w:p>
    <w:p w:rsidR="00A25698" w:rsidRPr="008A4CE1" w:rsidRDefault="00A25698" w:rsidP="004E5F7E">
      <w:pPr>
        <w:pStyle w:val="a6"/>
        <w:spacing w:line="312" w:lineRule="auto"/>
        <w:jc w:val="left"/>
        <w:rPr>
          <w:rFonts w:ascii="Times New Roman" w:hAnsi="Times New Roman" w:cs="Times New Roman"/>
          <w:i/>
          <w:sz w:val="22"/>
        </w:rPr>
      </w:pPr>
      <w:r w:rsidRPr="008A4CE1">
        <w:rPr>
          <w:rFonts w:ascii="Times New Roman" w:hAnsi="Times New Roman" w:cs="Times New Roman" w:hint="eastAsia"/>
          <w:b/>
          <w:sz w:val="22"/>
        </w:rPr>
        <w:t xml:space="preserve">Observation </w:t>
      </w:r>
      <w:r w:rsidR="003019F3" w:rsidRPr="008A4CE1">
        <w:rPr>
          <w:rFonts w:ascii="Times New Roman" w:hAnsi="Times New Roman" w:cs="Times New Roman" w:hint="eastAsia"/>
          <w:b/>
          <w:sz w:val="22"/>
        </w:rPr>
        <w:t>3</w:t>
      </w:r>
      <w:r w:rsidRPr="008A4CE1">
        <w:rPr>
          <w:rFonts w:ascii="Times New Roman" w:hAnsi="Times New Roman" w:cs="Times New Roman" w:hint="eastAsia"/>
          <w:b/>
          <w:sz w:val="22"/>
        </w:rPr>
        <w:t>:</w:t>
      </w:r>
      <w:r w:rsidRPr="008A4CE1">
        <w:rPr>
          <w:rFonts w:ascii="Times New Roman" w:hAnsi="Times New Roman" w:cs="Times New Roman" w:hint="eastAsia"/>
          <w:sz w:val="22"/>
        </w:rPr>
        <w:t xml:space="preserve"> </w:t>
      </w:r>
      <w:r w:rsidRPr="008A4CE1">
        <w:rPr>
          <w:rFonts w:ascii="Times New Roman" w:hAnsi="Times New Roman" w:cs="Times New Roman" w:hint="eastAsia"/>
          <w:i/>
          <w:sz w:val="22"/>
        </w:rPr>
        <w:t>In the soft split-based approach,</w:t>
      </w:r>
      <w:r w:rsidR="00110CA0" w:rsidRPr="008A4CE1">
        <w:rPr>
          <w:rFonts w:ascii="Times New Roman" w:hAnsi="Times New Roman" w:cs="Times New Roman" w:hint="eastAsia"/>
          <w:i/>
          <w:sz w:val="22"/>
        </w:rPr>
        <w:t xml:space="preserve"> any logical channels can be mapped to any </w:t>
      </w:r>
      <w:r w:rsidR="003019F3" w:rsidRPr="008A4CE1">
        <w:rPr>
          <w:rFonts w:ascii="Times New Roman" w:hAnsi="Times New Roman" w:cs="Times New Roman" w:hint="eastAsia"/>
          <w:i/>
          <w:sz w:val="22"/>
        </w:rPr>
        <w:t>TTI types.</w:t>
      </w:r>
    </w:p>
    <w:p w:rsidR="003019F3" w:rsidRPr="008A4CE1" w:rsidRDefault="003019F3" w:rsidP="004E5F7E">
      <w:pPr>
        <w:pStyle w:val="a6"/>
        <w:spacing w:line="312" w:lineRule="auto"/>
        <w:jc w:val="left"/>
        <w:rPr>
          <w:rFonts w:ascii="Times New Roman" w:hAnsi="Times New Roman" w:cs="Times New Roman"/>
          <w:sz w:val="22"/>
        </w:rPr>
      </w:pPr>
      <w:r w:rsidRPr="008A4CE1">
        <w:rPr>
          <w:rFonts w:ascii="Times New Roman" w:hAnsi="Times New Roman" w:cs="Times New Roman" w:hint="eastAsia"/>
          <w:b/>
          <w:sz w:val="22"/>
        </w:rPr>
        <w:t>Observation 4:</w:t>
      </w:r>
      <w:r w:rsidRPr="008A4CE1">
        <w:rPr>
          <w:rFonts w:ascii="Times New Roman" w:hAnsi="Times New Roman" w:cs="Times New Roman" w:hint="eastAsia"/>
          <w:sz w:val="22"/>
        </w:rPr>
        <w:t xml:space="preserve"> </w:t>
      </w:r>
      <w:r w:rsidRPr="008A4CE1">
        <w:rPr>
          <w:rFonts w:ascii="Times New Roman" w:hAnsi="Times New Roman" w:cs="Times New Roman" w:hint="eastAsia"/>
          <w:i/>
          <w:sz w:val="22"/>
        </w:rPr>
        <w:t xml:space="preserve">The soft split-based approach can avoid the radio resource waste observed in the hard split-based approach. However, it </w:t>
      </w:r>
      <w:r w:rsidR="00440514" w:rsidRPr="008A4CE1">
        <w:rPr>
          <w:rFonts w:ascii="Times New Roman" w:hAnsi="Times New Roman" w:cs="Times New Roman" w:hint="eastAsia"/>
          <w:i/>
          <w:sz w:val="22"/>
        </w:rPr>
        <w:t xml:space="preserve">can </w:t>
      </w:r>
      <w:r w:rsidRPr="008A4CE1">
        <w:rPr>
          <w:rFonts w:ascii="Times New Roman" w:hAnsi="Times New Roman" w:cs="Times New Roman" w:hint="eastAsia"/>
          <w:i/>
          <w:sz w:val="22"/>
        </w:rPr>
        <w:t xml:space="preserve">increase the complexity of a MAC scheduler and </w:t>
      </w:r>
      <w:r w:rsidR="00440514" w:rsidRPr="008A4CE1">
        <w:rPr>
          <w:rFonts w:ascii="Times New Roman" w:hAnsi="Times New Roman" w:cs="Times New Roman" w:hint="eastAsia"/>
          <w:i/>
          <w:sz w:val="22"/>
        </w:rPr>
        <w:t xml:space="preserve">can be </w:t>
      </w:r>
      <w:r w:rsidRPr="008A4CE1">
        <w:rPr>
          <w:rFonts w:ascii="Times New Roman" w:hAnsi="Times New Roman" w:cs="Times New Roman" w:hint="eastAsia"/>
          <w:i/>
          <w:sz w:val="22"/>
        </w:rPr>
        <w:t>less favorable to the resource isolation policy for network slicing.</w:t>
      </w:r>
    </w:p>
    <w:p w:rsidR="006035AE" w:rsidRPr="008A4CE1" w:rsidRDefault="00A25698" w:rsidP="004E5F7E">
      <w:pPr>
        <w:pStyle w:val="a6"/>
        <w:spacing w:line="312" w:lineRule="auto"/>
        <w:jc w:val="left"/>
        <w:rPr>
          <w:rFonts w:ascii="Times New Roman" w:hAnsi="Times New Roman" w:cs="Times New Roman"/>
          <w:sz w:val="22"/>
        </w:rPr>
      </w:pPr>
      <w:r w:rsidRPr="008A4CE1">
        <w:rPr>
          <w:rFonts w:ascii="Times New Roman" w:hAnsi="Times New Roman" w:cs="Times New Roman" w:hint="eastAsia"/>
          <w:b/>
          <w:sz w:val="22"/>
        </w:rPr>
        <w:t>Observa</w:t>
      </w:r>
      <w:r w:rsidR="00110CA0" w:rsidRPr="008A4CE1">
        <w:rPr>
          <w:rFonts w:ascii="Times New Roman" w:hAnsi="Times New Roman" w:cs="Times New Roman" w:hint="eastAsia"/>
          <w:b/>
          <w:sz w:val="22"/>
        </w:rPr>
        <w:t xml:space="preserve">tion </w:t>
      </w:r>
      <w:r w:rsidR="00440514" w:rsidRPr="008A4CE1">
        <w:rPr>
          <w:rFonts w:ascii="Times New Roman" w:hAnsi="Times New Roman" w:cs="Times New Roman" w:hint="eastAsia"/>
          <w:b/>
          <w:sz w:val="22"/>
        </w:rPr>
        <w:t>5</w:t>
      </w:r>
      <w:r w:rsidR="00110CA0" w:rsidRPr="008A4CE1">
        <w:rPr>
          <w:rFonts w:ascii="Times New Roman" w:hAnsi="Times New Roman" w:cs="Times New Roman" w:hint="eastAsia"/>
          <w:b/>
          <w:sz w:val="22"/>
        </w:rPr>
        <w:t>:</w:t>
      </w:r>
      <w:r w:rsidR="00110CA0" w:rsidRPr="008A4CE1">
        <w:rPr>
          <w:rFonts w:ascii="Times New Roman" w:hAnsi="Times New Roman" w:cs="Times New Roman" w:hint="eastAsia"/>
          <w:sz w:val="22"/>
        </w:rPr>
        <w:t xml:space="preserve"> </w:t>
      </w:r>
      <w:r w:rsidR="00673930" w:rsidRPr="008A4CE1">
        <w:rPr>
          <w:rFonts w:ascii="Times New Roman" w:hAnsi="Times New Roman" w:cs="Times New Roman" w:hint="eastAsia"/>
          <w:i/>
          <w:sz w:val="22"/>
        </w:rPr>
        <w:t xml:space="preserve">In the hybrid approach, </w:t>
      </w:r>
      <w:r w:rsidR="006035AE" w:rsidRPr="008A4CE1">
        <w:rPr>
          <w:rFonts w:ascii="Times New Roman" w:hAnsi="Times New Roman" w:cs="Times New Roman" w:hint="eastAsia"/>
          <w:i/>
          <w:sz w:val="22"/>
        </w:rPr>
        <w:t xml:space="preserve">the </w:t>
      </w:r>
      <w:proofErr w:type="spellStart"/>
      <w:r w:rsidR="006035AE" w:rsidRPr="008A4CE1">
        <w:rPr>
          <w:rFonts w:ascii="Times New Roman" w:hAnsi="Times New Roman" w:cs="Times New Roman" w:hint="eastAsia"/>
          <w:i/>
          <w:sz w:val="22"/>
        </w:rPr>
        <w:t>eNB</w:t>
      </w:r>
      <w:proofErr w:type="spellEnd"/>
      <w:r w:rsidR="006035AE" w:rsidRPr="008A4CE1">
        <w:rPr>
          <w:rFonts w:ascii="Times New Roman" w:hAnsi="Times New Roman" w:cs="Times New Roman" w:hint="eastAsia"/>
          <w:i/>
          <w:sz w:val="22"/>
        </w:rPr>
        <w:t xml:space="preserve"> can configure </w:t>
      </w:r>
      <w:r w:rsidR="003D6512" w:rsidRPr="008A4CE1">
        <w:rPr>
          <w:rFonts w:ascii="Times New Roman" w:hAnsi="Times New Roman" w:cs="Times New Roman" w:hint="eastAsia"/>
          <w:i/>
          <w:sz w:val="22"/>
        </w:rPr>
        <w:t>(</w:t>
      </w:r>
      <w:proofErr w:type="spellStart"/>
      <w:r w:rsidR="003D6512" w:rsidRPr="008A4CE1">
        <w:rPr>
          <w:rFonts w:ascii="Times New Roman" w:hAnsi="Times New Roman" w:cs="Times New Roman" w:hint="eastAsia"/>
          <w:i/>
          <w:sz w:val="22"/>
        </w:rPr>
        <w:t>i</w:t>
      </w:r>
      <w:proofErr w:type="spellEnd"/>
      <w:r w:rsidR="003D6512" w:rsidRPr="008A4CE1">
        <w:rPr>
          <w:rFonts w:ascii="Times New Roman" w:hAnsi="Times New Roman" w:cs="Times New Roman" w:hint="eastAsia"/>
          <w:i/>
          <w:sz w:val="22"/>
        </w:rPr>
        <w:t xml:space="preserve">) </w:t>
      </w:r>
      <w:r w:rsidR="006035AE" w:rsidRPr="008A4CE1">
        <w:rPr>
          <w:rFonts w:ascii="Times New Roman" w:hAnsi="Times New Roman" w:cs="Times New Roman" w:hint="eastAsia"/>
          <w:i/>
          <w:sz w:val="22"/>
        </w:rPr>
        <w:t>a set of logical channels that can only be mapped to designated TT</w:t>
      </w:r>
      <w:r w:rsidR="003D6512" w:rsidRPr="008A4CE1">
        <w:rPr>
          <w:rFonts w:ascii="Times New Roman" w:hAnsi="Times New Roman" w:cs="Times New Roman" w:hint="eastAsia"/>
          <w:i/>
          <w:sz w:val="22"/>
        </w:rPr>
        <w:t>I types and (ii) a set of logical channels that can be mapped to any TTI types.</w:t>
      </w:r>
    </w:p>
    <w:p w:rsidR="00133657" w:rsidRPr="008A4CE1" w:rsidRDefault="00440514" w:rsidP="00A97E82">
      <w:pPr>
        <w:pStyle w:val="a6"/>
        <w:spacing w:line="312" w:lineRule="auto"/>
        <w:jc w:val="left"/>
        <w:rPr>
          <w:rFonts w:ascii="Times New Roman" w:hAnsi="Times New Roman" w:cs="Times New Roman"/>
          <w:sz w:val="22"/>
        </w:rPr>
      </w:pPr>
      <w:r w:rsidRPr="008A4CE1">
        <w:rPr>
          <w:rFonts w:ascii="Times New Roman" w:hAnsi="Times New Roman" w:cs="Times New Roman" w:hint="eastAsia"/>
          <w:b/>
          <w:sz w:val="22"/>
        </w:rPr>
        <w:t>Observation 6</w:t>
      </w:r>
      <w:r w:rsidR="00A97E82" w:rsidRPr="008A4CE1">
        <w:rPr>
          <w:rFonts w:ascii="Times New Roman" w:hAnsi="Times New Roman" w:cs="Times New Roman" w:hint="eastAsia"/>
          <w:b/>
          <w:sz w:val="22"/>
        </w:rPr>
        <w:t>:</w:t>
      </w:r>
      <w:r w:rsidR="00A97E82" w:rsidRPr="008A4CE1">
        <w:rPr>
          <w:rFonts w:ascii="Times New Roman" w:hAnsi="Times New Roman" w:cs="Times New Roman" w:hint="eastAsia"/>
          <w:sz w:val="22"/>
        </w:rPr>
        <w:t xml:space="preserve"> </w:t>
      </w:r>
      <w:r w:rsidR="00A97E82" w:rsidRPr="008A4CE1">
        <w:rPr>
          <w:rFonts w:ascii="Times New Roman" w:hAnsi="Times New Roman" w:cs="Times New Roman" w:hint="eastAsia"/>
          <w:i/>
          <w:sz w:val="22"/>
        </w:rPr>
        <w:t xml:space="preserve">The hybrid approach provides to the </w:t>
      </w:r>
      <w:proofErr w:type="spellStart"/>
      <w:r w:rsidR="00A97E82" w:rsidRPr="008A4CE1">
        <w:rPr>
          <w:rFonts w:ascii="Times New Roman" w:hAnsi="Times New Roman" w:cs="Times New Roman" w:hint="eastAsia"/>
          <w:i/>
          <w:sz w:val="22"/>
        </w:rPr>
        <w:t>eNB</w:t>
      </w:r>
      <w:proofErr w:type="spellEnd"/>
      <w:r w:rsidR="00A97E82" w:rsidRPr="008A4CE1">
        <w:rPr>
          <w:rFonts w:ascii="Times New Roman" w:hAnsi="Times New Roman" w:cs="Times New Roman" w:hint="eastAsia"/>
          <w:i/>
          <w:sz w:val="22"/>
        </w:rPr>
        <w:t xml:space="preserve"> a way of controlling the trade-off between the hard split and the soft split</w:t>
      </w:r>
      <w:r w:rsidR="00133657" w:rsidRPr="008A4CE1">
        <w:rPr>
          <w:rFonts w:ascii="Times New Roman" w:hAnsi="Times New Roman" w:cs="Times New Roman" w:hint="eastAsia"/>
          <w:i/>
          <w:sz w:val="22"/>
        </w:rPr>
        <w:t>. It can minimize the radio resource waste caused by the hard split and can also support the resource isolation for network slicing.</w:t>
      </w:r>
    </w:p>
    <w:p w:rsidR="008A4CE1" w:rsidRPr="008A4CE1" w:rsidRDefault="008A4CE1" w:rsidP="00F55635">
      <w:pPr>
        <w:pStyle w:val="a6"/>
        <w:spacing w:line="312" w:lineRule="auto"/>
        <w:jc w:val="left"/>
        <w:rPr>
          <w:rFonts w:ascii="Times New Roman" w:hAnsi="Times New Roman" w:cs="Times New Roman"/>
          <w:color w:val="000000" w:themeColor="text1"/>
          <w:sz w:val="22"/>
        </w:rPr>
      </w:pPr>
    </w:p>
    <w:p w:rsidR="009951AC" w:rsidRPr="003231B2" w:rsidRDefault="003231B2" w:rsidP="00F55635">
      <w:pPr>
        <w:pStyle w:val="a6"/>
        <w:spacing w:line="312" w:lineRule="auto"/>
        <w:jc w:val="left"/>
        <w:rPr>
          <w:rFonts w:ascii="Times New Roman" w:hAnsi="Times New Roman" w:cs="Times New Roman"/>
          <w:i/>
          <w:color w:val="000000" w:themeColor="text1"/>
          <w:sz w:val="22"/>
        </w:rPr>
      </w:pPr>
      <w:r>
        <w:rPr>
          <w:rFonts w:ascii="Times New Roman" w:hAnsi="Times New Roman" w:cs="Times New Roman" w:hint="eastAsia"/>
          <w:b/>
          <w:color w:val="000000" w:themeColor="text1"/>
          <w:sz w:val="22"/>
        </w:rPr>
        <w:t xml:space="preserve">Proposal 1: </w:t>
      </w:r>
      <w:r w:rsidRPr="003231B2">
        <w:rPr>
          <w:rFonts w:ascii="Times New Roman" w:hAnsi="Times New Roman" w:cs="Times New Roman" w:hint="eastAsia"/>
          <w:i/>
          <w:color w:val="000000" w:themeColor="text1"/>
          <w:sz w:val="22"/>
        </w:rPr>
        <w:t>To design the mapping rule between logical channels and numerologies/TTIs, the following aspects should be considered:</w:t>
      </w:r>
    </w:p>
    <w:p w:rsidR="003231B2" w:rsidRPr="004C0293" w:rsidRDefault="003231B2" w:rsidP="003231B2">
      <w:pPr>
        <w:pStyle w:val="a6"/>
        <w:numPr>
          <w:ilvl w:val="0"/>
          <w:numId w:val="1"/>
        </w:numPr>
        <w:spacing w:line="312" w:lineRule="auto"/>
        <w:jc w:val="left"/>
        <w:rPr>
          <w:rFonts w:ascii="Times New Roman" w:hAnsi="Times New Roman" w:cs="Times New Roman"/>
          <w:i/>
          <w:color w:val="000000" w:themeColor="text1"/>
          <w:sz w:val="22"/>
        </w:rPr>
      </w:pPr>
      <w:r w:rsidRPr="004C0293">
        <w:rPr>
          <w:rFonts w:ascii="Times New Roman" w:hAnsi="Times New Roman" w:cs="Times New Roman" w:hint="eastAsia"/>
          <w:i/>
          <w:color w:val="000000" w:themeColor="text1"/>
          <w:sz w:val="22"/>
        </w:rPr>
        <w:t>Efficiency of radio resource utilization</w:t>
      </w:r>
    </w:p>
    <w:p w:rsidR="003231B2" w:rsidRPr="004C0293" w:rsidRDefault="003231B2" w:rsidP="003231B2">
      <w:pPr>
        <w:pStyle w:val="a6"/>
        <w:numPr>
          <w:ilvl w:val="0"/>
          <w:numId w:val="1"/>
        </w:numPr>
        <w:spacing w:line="312" w:lineRule="auto"/>
        <w:jc w:val="left"/>
        <w:rPr>
          <w:rFonts w:ascii="Times New Roman" w:hAnsi="Times New Roman" w:cs="Times New Roman"/>
          <w:i/>
          <w:color w:val="000000" w:themeColor="text1"/>
          <w:sz w:val="22"/>
        </w:rPr>
      </w:pPr>
      <w:r w:rsidRPr="004C0293">
        <w:rPr>
          <w:rFonts w:ascii="Times New Roman" w:hAnsi="Times New Roman" w:cs="Times New Roman"/>
          <w:i/>
          <w:color w:val="000000" w:themeColor="text1"/>
          <w:sz w:val="22"/>
        </w:rPr>
        <w:t>Support of</w:t>
      </w:r>
      <w:r w:rsidRPr="004C0293">
        <w:rPr>
          <w:rFonts w:ascii="Times New Roman" w:hAnsi="Times New Roman" w:cs="Times New Roman" w:hint="eastAsia"/>
          <w:i/>
          <w:color w:val="000000" w:themeColor="text1"/>
          <w:sz w:val="22"/>
        </w:rPr>
        <w:t xml:space="preserve"> radio resource isolation for network slicing</w:t>
      </w:r>
    </w:p>
    <w:p w:rsidR="003231B2" w:rsidRDefault="003231B2" w:rsidP="003231B2">
      <w:pPr>
        <w:pStyle w:val="a6"/>
        <w:numPr>
          <w:ilvl w:val="0"/>
          <w:numId w:val="1"/>
        </w:numPr>
        <w:spacing w:line="312" w:lineRule="auto"/>
        <w:jc w:val="left"/>
        <w:rPr>
          <w:rFonts w:ascii="Times New Roman" w:hAnsi="Times New Roman" w:cs="Times New Roman"/>
          <w:i/>
          <w:color w:val="000000" w:themeColor="text1"/>
          <w:sz w:val="22"/>
        </w:rPr>
      </w:pPr>
      <w:r w:rsidRPr="004C0293">
        <w:rPr>
          <w:rFonts w:ascii="Times New Roman" w:hAnsi="Times New Roman" w:cs="Times New Roman" w:hint="eastAsia"/>
          <w:i/>
          <w:color w:val="000000" w:themeColor="text1"/>
          <w:sz w:val="22"/>
        </w:rPr>
        <w:t>Complexity of MAC scheduler design</w:t>
      </w:r>
    </w:p>
    <w:p w:rsidR="00C77D0B" w:rsidRPr="004C0293" w:rsidRDefault="00C77D0B" w:rsidP="003231B2">
      <w:pPr>
        <w:pStyle w:val="a6"/>
        <w:numPr>
          <w:ilvl w:val="0"/>
          <w:numId w:val="1"/>
        </w:numPr>
        <w:spacing w:line="312" w:lineRule="auto"/>
        <w:jc w:val="left"/>
        <w:rPr>
          <w:rFonts w:ascii="Times New Roman" w:hAnsi="Times New Roman" w:cs="Times New Roman"/>
          <w:i/>
          <w:color w:val="000000" w:themeColor="text1"/>
          <w:sz w:val="22"/>
        </w:rPr>
      </w:pPr>
      <w:r>
        <w:rPr>
          <w:rFonts w:ascii="Times New Roman" w:hAnsi="Times New Roman" w:cs="Times New Roman" w:hint="eastAsia"/>
          <w:i/>
          <w:color w:val="000000" w:themeColor="text1"/>
          <w:sz w:val="22"/>
        </w:rPr>
        <w:t>Etc.</w:t>
      </w:r>
    </w:p>
    <w:p w:rsidR="00AF58E9" w:rsidRPr="008A4CE1" w:rsidRDefault="00F55635" w:rsidP="00F55635">
      <w:pPr>
        <w:pStyle w:val="a6"/>
        <w:spacing w:line="312" w:lineRule="auto"/>
        <w:jc w:val="left"/>
        <w:rPr>
          <w:rFonts w:ascii="Times New Roman" w:hAnsi="Times New Roman" w:cs="Times New Roman"/>
          <w:i/>
          <w:color w:val="000000" w:themeColor="text1"/>
          <w:sz w:val="22"/>
        </w:rPr>
      </w:pPr>
      <w:r w:rsidRPr="008A4CE1">
        <w:rPr>
          <w:rFonts w:ascii="Times New Roman" w:hAnsi="Times New Roman" w:cs="Times New Roman" w:hint="eastAsia"/>
          <w:b/>
          <w:color w:val="000000" w:themeColor="text1"/>
          <w:sz w:val="22"/>
        </w:rPr>
        <w:t xml:space="preserve">Proposal </w:t>
      </w:r>
      <w:r w:rsidR="009951AC">
        <w:rPr>
          <w:rFonts w:ascii="Times New Roman" w:hAnsi="Times New Roman" w:cs="Times New Roman" w:hint="eastAsia"/>
          <w:b/>
          <w:color w:val="000000" w:themeColor="text1"/>
          <w:sz w:val="22"/>
        </w:rPr>
        <w:t>2</w:t>
      </w:r>
      <w:r w:rsidRPr="008A4CE1">
        <w:rPr>
          <w:rFonts w:ascii="Times New Roman" w:hAnsi="Times New Roman" w:cs="Times New Roman" w:hint="eastAsia"/>
          <w:b/>
          <w:color w:val="000000" w:themeColor="text1"/>
          <w:sz w:val="22"/>
        </w:rPr>
        <w:t>:</w:t>
      </w:r>
      <w:r w:rsidR="003D6512" w:rsidRPr="008A4CE1">
        <w:rPr>
          <w:rFonts w:ascii="Times New Roman" w:hAnsi="Times New Roman" w:cs="Times New Roman" w:hint="eastAsia"/>
          <w:color w:val="000000" w:themeColor="text1"/>
          <w:sz w:val="22"/>
        </w:rPr>
        <w:t xml:space="preserve"> </w:t>
      </w:r>
      <w:r w:rsidR="00AF58E9" w:rsidRPr="008A4CE1">
        <w:rPr>
          <w:rFonts w:ascii="Times New Roman" w:hAnsi="Times New Roman" w:cs="Times New Roman" w:hint="eastAsia"/>
          <w:i/>
          <w:color w:val="000000" w:themeColor="text1"/>
          <w:sz w:val="22"/>
        </w:rPr>
        <w:t>I</w:t>
      </w:r>
      <w:r w:rsidR="009951AC">
        <w:rPr>
          <w:rFonts w:ascii="Times New Roman" w:hAnsi="Times New Roman" w:cs="Times New Roman" w:hint="eastAsia"/>
          <w:i/>
          <w:color w:val="000000" w:themeColor="text1"/>
          <w:sz w:val="22"/>
        </w:rPr>
        <w:t xml:space="preserve">t is suggested that </w:t>
      </w:r>
      <w:r w:rsidR="00AF58E9" w:rsidRPr="008A4CE1">
        <w:rPr>
          <w:rFonts w:ascii="Times New Roman" w:hAnsi="Times New Roman" w:cs="Times New Roman" w:hint="eastAsia"/>
          <w:i/>
          <w:color w:val="000000" w:themeColor="text1"/>
          <w:sz w:val="22"/>
        </w:rPr>
        <w:t>NR</w:t>
      </w:r>
      <w:r w:rsidR="009951AC">
        <w:rPr>
          <w:rFonts w:ascii="Times New Roman" w:hAnsi="Times New Roman" w:cs="Times New Roman" w:hint="eastAsia"/>
          <w:i/>
          <w:color w:val="000000" w:themeColor="text1"/>
          <w:sz w:val="22"/>
        </w:rPr>
        <w:t xml:space="preserve"> </w:t>
      </w:r>
      <w:proofErr w:type="spellStart"/>
      <w:r w:rsidR="00AF58E9" w:rsidRPr="008A4CE1">
        <w:rPr>
          <w:rFonts w:ascii="Times New Roman" w:hAnsi="Times New Roman" w:cs="Times New Roman" w:hint="eastAsia"/>
          <w:i/>
          <w:color w:val="000000" w:themeColor="text1"/>
          <w:sz w:val="22"/>
        </w:rPr>
        <w:t>eNB</w:t>
      </w:r>
      <w:proofErr w:type="spellEnd"/>
      <w:r w:rsidR="00AF58E9" w:rsidRPr="008A4CE1">
        <w:rPr>
          <w:rFonts w:ascii="Times New Roman" w:hAnsi="Times New Roman" w:cs="Times New Roman" w:hint="eastAsia"/>
          <w:i/>
          <w:color w:val="000000" w:themeColor="text1"/>
          <w:sz w:val="22"/>
        </w:rPr>
        <w:t xml:space="preserve"> should be able to configure </w:t>
      </w:r>
      <w:r w:rsidR="00AF58E9" w:rsidRPr="008A4CE1">
        <w:rPr>
          <w:rFonts w:ascii="Times New Roman" w:hAnsi="Times New Roman" w:cs="Times New Roman" w:hint="eastAsia"/>
          <w:i/>
          <w:sz w:val="22"/>
        </w:rPr>
        <w:t>(</w:t>
      </w:r>
      <w:proofErr w:type="spellStart"/>
      <w:r w:rsidR="00AF58E9" w:rsidRPr="008A4CE1">
        <w:rPr>
          <w:rFonts w:ascii="Times New Roman" w:hAnsi="Times New Roman" w:cs="Times New Roman" w:hint="eastAsia"/>
          <w:i/>
          <w:sz w:val="22"/>
        </w:rPr>
        <w:t>i</w:t>
      </w:r>
      <w:proofErr w:type="spellEnd"/>
      <w:r w:rsidR="00AF58E9" w:rsidRPr="008A4CE1">
        <w:rPr>
          <w:rFonts w:ascii="Times New Roman" w:hAnsi="Times New Roman" w:cs="Times New Roman" w:hint="eastAsia"/>
          <w:i/>
          <w:sz w:val="22"/>
        </w:rPr>
        <w:t xml:space="preserve">) a set of logical channels that can only be mapped to designated </w:t>
      </w:r>
      <w:r w:rsidR="009951AC">
        <w:rPr>
          <w:rFonts w:ascii="Times New Roman" w:hAnsi="Times New Roman" w:cs="Times New Roman" w:hint="eastAsia"/>
          <w:i/>
          <w:sz w:val="22"/>
        </w:rPr>
        <w:t>numerologies/</w:t>
      </w:r>
      <w:r w:rsidR="00AF58E9" w:rsidRPr="008A4CE1">
        <w:rPr>
          <w:rFonts w:ascii="Times New Roman" w:hAnsi="Times New Roman" w:cs="Times New Roman" w:hint="eastAsia"/>
          <w:i/>
          <w:sz w:val="22"/>
        </w:rPr>
        <w:t>TTI</w:t>
      </w:r>
      <w:r w:rsidR="009951AC">
        <w:rPr>
          <w:rFonts w:ascii="Times New Roman" w:hAnsi="Times New Roman" w:cs="Times New Roman" w:hint="eastAsia"/>
          <w:i/>
          <w:sz w:val="22"/>
        </w:rPr>
        <w:t xml:space="preserve">s </w:t>
      </w:r>
      <w:r w:rsidR="00AF58E9" w:rsidRPr="008A4CE1">
        <w:rPr>
          <w:rFonts w:ascii="Times New Roman" w:hAnsi="Times New Roman" w:cs="Times New Roman" w:hint="eastAsia"/>
          <w:i/>
          <w:sz w:val="22"/>
        </w:rPr>
        <w:t xml:space="preserve">(i.e., </w:t>
      </w:r>
      <w:r w:rsidR="00AC7F72" w:rsidRPr="008A4CE1">
        <w:rPr>
          <w:rFonts w:ascii="Times New Roman" w:hAnsi="Times New Roman" w:cs="Times New Roman"/>
          <w:i/>
          <w:sz w:val="22"/>
        </w:rPr>
        <w:t xml:space="preserve">not allowed to be mapped to non-designated </w:t>
      </w:r>
      <w:r w:rsidR="009951AC">
        <w:rPr>
          <w:rFonts w:ascii="Times New Roman" w:hAnsi="Times New Roman" w:cs="Times New Roman" w:hint="eastAsia"/>
          <w:i/>
          <w:sz w:val="22"/>
        </w:rPr>
        <w:t>numerologies/</w:t>
      </w:r>
      <w:r w:rsidR="00AC7F72" w:rsidRPr="008A4CE1">
        <w:rPr>
          <w:rFonts w:ascii="Times New Roman" w:hAnsi="Times New Roman" w:cs="Times New Roman"/>
          <w:i/>
          <w:sz w:val="22"/>
        </w:rPr>
        <w:t>TTI</w:t>
      </w:r>
      <w:r w:rsidR="009951AC">
        <w:rPr>
          <w:rFonts w:ascii="Times New Roman" w:hAnsi="Times New Roman" w:cs="Times New Roman" w:hint="eastAsia"/>
          <w:i/>
          <w:sz w:val="22"/>
        </w:rPr>
        <w:t>s</w:t>
      </w:r>
      <w:r w:rsidR="00AF58E9" w:rsidRPr="008A4CE1">
        <w:rPr>
          <w:rFonts w:ascii="Times New Roman" w:hAnsi="Times New Roman" w:cs="Times New Roman" w:hint="eastAsia"/>
          <w:i/>
          <w:sz w:val="22"/>
        </w:rPr>
        <w:t xml:space="preserve">) and (ii) a set of logical channels that can be mapped to any </w:t>
      </w:r>
      <w:r w:rsidR="009951AC">
        <w:rPr>
          <w:rFonts w:ascii="Times New Roman" w:hAnsi="Times New Roman" w:cs="Times New Roman" w:hint="eastAsia"/>
          <w:i/>
          <w:sz w:val="22"/>
        </w:rPr>
        <w:t>numerologies/</w:t>
      </w:r>
      <w:r w:rsidR="00AF58E9" w:rsidRPr="008A4CE1">
        <w:rPr>
          <w:rFonts w:ascii="Times New Roman" w:hAnsi="Times New Roman" w:cs="Times New Roman" w:hint="eastAsia"/>
          <w:i/>
          <w:sz w:val="22"/>
        </w:rPr>
        <w:t>TTI</w:t>
      </w:r>
      <w:r w:rsidR="009951AC">
        <w:rPr>
          <w:rFonts w:ascii="Times New Roman" w:hAnsi="Times New Roman" w:cs="Times New Roman" w:hint="eastAsia"/>
          <w:i/>
          <w:sz w:val="22"/>
        </w:rPr>
        <w:t>s</w:t>
      </w:r>
      <w:r w:rsidR="00AF58E9" w:rsidRPr="008A4CE1">
        <w:rPr>
          <w:rFonts w:ascii="Times New Roman" w:hAnsi="Times New Roman" w:cs="Times New Roman" w:hint="eastAsia"/>
          <w:i/>
          <w:sz w:val="22"/>
        </w:rPr>
        <w:t>.</w:t>
      </w:r>
    </w:p>
    <w:p w:rsidR="004A2479" w:rsidRDefault="004A2479" w:rsidP="004A2479">
      <w:pPr>
        <w:pStyle w:val="1"/>
        <w:pBdr>
          <w:top w:val="single" w:sz="12" w:space="2" w:color="auto"/>
        </w:pBdr>
        <w:rPr>
          <w:rFonts w:eastAsiaTheme="minorEastAsia"/>
          <w:color w:val="auto"/>
          <w:lang w:val="en-US" w:eastAsia="ko-KR"/>
        </w:rPr>
      </w:pPr>
      <w:r>
        <w:rPr>
          <w:rFonts w:eastAsiaTheme="minorEastAsia" w:hint="eastAsia"/>
          <w:color w:val="auto"/>
          <w:lang w:val="en-US" w:eastAsia="ko-KR"/>
        </w:rPr>
        <w:lastRenderedPageBreak/>
        <w:t>Reference</w:t>
      </w:r>
    </w:p>
    <w:p w:rsidR="004A2479" w:rsidRDefault="004A2479" w:rsidP="004A2479">
      <w:pPr>
        <w:pStyle w:val="a6"/>
        <w:spacing w:line="312" w:lineRule="auto"/>
        <w:ind w:left="432" w:hanging="432"/>
        <w:jc w:val="left"/>
        <w:rPr>
          <w:rFonts w:ascii="Times New Roman" w:hAnsi="Times New Roman" w:cs="Times New Roman"/>
          <w:sz w:val="22"/>
        </w:rPr>
      </w:pPr>
      <w:r>
        <w:rPr>
          <w:rFonts w:ascii="Times New Roman" w:hAnsi="Times New Roman" w:cs="Times New Roman" w:hint="eastAsia"/>
          <w:sz w:val="22"/>
        </w:rPr>
        <w:t xml:space="preserve">[1] </w:t>
      </w:r>
      <w:r>
        <w:rPr>
          <w:rFonts w:ascii="Times New Roman" w:hAnsi="Times New Roman" w:cs="Times New Roman" w:hint="eastAsia"/>
          <w:sz w:val="22"/>
        </w:rPr>
        <w:tab/>
      </w:r>
      <w:r w:rsidRPr="00560A07">
        <w:rPr>
          <w:rFonts w:ascii="Times New Roman" w:hAnsi="Times New Roman" w:cs="Times New Roman"/>
          <w:sz w:val="22"/>
        </w:rPr>
        <w:t>R2-1</w:t>
      </w:r>
      <w:r>
        <w:rPr>
          <w:rFonts w:ascii="Times New Roman" w:hAnsi="Times New Roman" w:cs="Times New Roman" w:hint="eastAsia"/>
          <w:sz w:val="22"/>
        </w:rPr>
        <w:t>6</w:t>
      </w:r>
      <w:r w:rsidRPr="00560A07">
        <w:rPr>
          <w:rFonts w:ascii="Times New Roman" w:hAnsi="Times New Roman" w:cs="Times New Roman"/>
          <w:sz w:val="22"/>
        </w:rPr>
        <w:t>6</w:t>
      </w:r>
      <w:r>
        <w:rPr>
          <w:rFonts w:ascii="Times New Roman" w:hAnsi="Times New Roman" w:cs="Times New Roman" w:hint="eastAsia"/>
          <w:sz w:val="22"/>
        </w:rPr>
        <w:t>817</w:t>
      </w:r>
      <w:r w:rsidRPr="00560A07">
        <w:rPr>
          <w:rFonts w:ascii="Times New Roman" w:hAnsi="Times New Roman" w:cs="Times New Roman" w:hint="eastAsia"/>
          <w:sz w:val="22"/>
        </w:rPr>
        <w:t xml:space="preserve">, Ericsson, </w:t>
      </w:r>
      <w:r>
        <w:rPr>
          <w:rFonts w:ascii="Times New Roman" w:hAnsi="Times New Roman" w:cs="Times New Roman"/>
          <w:sz w:val="22"/>
        </w:rPr>
        <w:t>“</w:t>
      </w:r>
      <w:r w:rsidRPr="004A2479">
        <w:rPr>
          <w:rFonts w:ascii="Times New Roman" w:hAnsi="Times New Roman" w:cs="Times New Roman"/>
          <w:sz w:val="22"/>
        </w:rPr>
        <w:t>MAC impacts of different numerologies and flexible TTI duration</w:t>
      </w:r>
      <w:r>
        <w:rPr>
          <w:rFonts w:ascii="Times New Roman" w:hAnsi="Times New Roman" w:cs="Times New Roman" w:hint="eastAsia"/>
          <w:sz w:val="22"/>
        </w:rPr>
        <w:t>,</w:t>
      </w:r>
      <w:r>
        <w:rPr>
          <w:rFonts w:ascii="Times New Roman" w:hAnsi="Times New Roman" w:cs="Times New Roman"/>
          <w:sz w:val="22"/>
        </w:rPr>
        <w:t>”</w:t>
      </w:r>
      <w:r>
        <w:rPr>
          <w:rFonts w:ascii="Times New Roman" w:hAnsi="Times New Roman" w:cs="Times New Roman" w:hint="eastAsia"/>
          <w:sz w:val="22"/>
        </w:rPr>
        <w:t xml:space="preserve"> </w:t>
      </w:r>
      <w:r>
        <w:rPr>
          <w:rFonts w:ascii="Times New Roman" w:hAnsi="Times New Roman" w:cs="Times New Roman"/>
          <w:sz w:val="22"/>
        </w:rPr>
        <w:br/>
      </w:r>
      <w:r w:rsidRPr="00560A07">
        <w:rPr>
          <w:rFonts w:ascii="Times New Roman" w:hAnsi="Times New Roman" w:cs="Times New Roman" w:hint="eastAsia"/>
          <w:sz w:val="22"/>
        </w:rPr>
        <w:t>RAN2 #95bis, October 2016</w:t>
      </w:r>
    </w:p>
    <w:p w:rsidR="00AC7F72" w:rsidRPr="004A2479" w:rsidRDefault="00AC7F72" w:rsidP="00F55635">
      <w:pPr>
        <w:pStyle w:val="a6"/>
        <w:spacing w:line="312" w:lineRule="auto"/>
        <w:jc w:val="left"/>
        <w:rPr>
          <w:rFonts w:ascii="Times New Roman" w:hAnsi="Times New Roman" w:cs="Times New Roman"/>
          <w:color w:val="000000" w:themeColor="text1"/>
          <w:sz w:val="22"/>
        </w:rPr>
      </w:pPr>
    </w:p>
    <w:sectPr w:rsidR="00AC7F72" w:rsidRPr="004A2479"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A61" w:rsidRDefault="006F2A61" w:rsidP="00C82ABC">
      <w:pPr>
        <w:spacing w:after="0" w:line="240" w:lineRule="auto"/>
      </w:pPr>
      <w:r>
        <w:separator/>
      </w:r>
    </w:p>
  </w:endnote>
  <w:endnote w:type="continuationSeparator" w:id="0">
    <w:p w:rsidR="006F2A61" w:rsidRDefault="006F2A61"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A61" w:rsidRDefault="006F2A61" w:rsidP="00C82ABC">
      <w:pPr>
        <w:spacing w:after="0" w:line="240" w:lineRule="auto"/>
      </w:pPr>
      <w:r>
        <w:separator/>
      </w:r>
    </w:p>
  </w:footnote>
  <w:footnote w:type="continuationSeparator" w:id="0">
    <w:p w:rsidR="006F2A61" w:rsidRDefault="006F2A61"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9B4B4F"/>
    <w:multiLevelType w:val="hybridMultilevel"/>
    <w:tmpl w:val="A24A651C"/>
    <w:lvl w:ilvl="0" w:tplc="0CA2108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24A875C9"/>
    <w:multiLevelType w:val="multilevel"/>
    <w:tmpl w:val="E53A7D70"/>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286"/>
        </w:tabs>
        <w:ind w:left="128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1114C"/>
    <w:rsid w:val="00011866"/>
    <w:rsid w:val="00024049"/>
    <w:rsid w:val="00040AF2"/>
    <w:rsid w:val="00065532"/>
    <w:rsid w:val="00067A5F"/>
    <w:rsid w:val="0008093C"/>
    <w:rsid w:val="0009101D"/>
    <w:rsid w:val="000B7104"/>
    <w:rsid w:val="000C7739"/>
    <w:rsid w:val="000F1B1D"/>
    <w:rsid w:val="00110CA0"/>
    <w:rsid w:val="00133657"/>
    <w:rsid w:val="00165B3F"/>
    <w:rsid w:val="00175CEF"/>
    <w:rsid w:val="001A78AD"/>
    <w:rsid w:val="001F20B7"/>
    <w:rsid w:val="001F7F7E"/>
    <w:rsid w:val="00241F43"/>
    <w:rsid w:val="0024462D"/>
    <w:rsid w:val="00284BD2"/>
    <w:rsid w:val="002A15E2"/>
    <w:rsid w:val="002C604C"/>
    <w:rsid w:val="002C724B"/>
    <w:rsid w:val="002E3131"/>
    <w:rsid w:val="003019F3"/>
    <w:rsid w:val="00322595"/>
    <w:rsid w:val="003231B2"/>
    <w:rsid w:val="00325E42"/>
    <w:rsid w:val="0036197A"/>
    <w:rsid w:val="00363A83"/>
    <w:rsid w:val="003C6FF3"/>
    <w:rsid w:val="003D6512"/>
    <w:rsid w:val="00440514"/>
    <w:rsid w:val="0047451B"/>
    <w:rsid w:val="00474849"/>
    <w:rsid w:val="004A2479"/>
    <w:rsid w:val="004C0293"/>
    <w:rsid w:val="004E0853"/>
    <w:rsid w:val="004E5F7E"/>
    <w:rsid w:val="00507D0C"/>
    <w:rsid w:val="005305CD"/>
    <w:rsid w:val="005416AB"/>
    <w:rsid w:val="00554AC3"/>
    <w:rsid w:val="00562205"/>
    <w:rsid w:val="00565A63"/>
    <w:rsid w:val="00591C5F"/>
    <w:rsid w:val="00593147"/>
    <w:rsid w:val="00595FB5"/>
    <w:rsid w:val="005A7477"/>
    <w:rsid w:val="005B24D1"/>
    <w:rsid w:val="006035AE"/>
    <w:rsid w:val="00635564"/>
    <w:rsid w:val="00663178"/>
    <w:rsid w:val="00673930"/>
    <w:rsid w:val="006963A0"/>
    <w:rsid w:val="006C278D"/>
    <w:rsid w:val="006D0B8C"/>
    <w:rsid w:val="006F2A61"/>
    <w:rsid w:val="00711363"/>
    <w:rsid w:val="00734365"/>
    <w:rsid w:val="007C42EB"/>
    <w:rsid w:val="007E7A88"/>
    <w:rsid w:val="007F7275"/>
    <w:rsid w:val="00831FD1"/>
    <w:rsid w:val="008475D4"/>
    <w:rsid w:val="00871EE8"/>
    <w:rsid w:val="00876AD8"/>
    <w:rsid w:val="008A4CE1"/>
    <w:rsid w:val="009441A8"/>
    <w:rsid w:val="0096315B"/>
    <w:rsid w:val="00985523"/>
    <w:rsid w:val="009951AC"/>
    <w:rsid w:val="009C0215"/>
    <w:rsid w:val="009C50D4"/>
    <w:rsid w:val="00A11DB0"/>
    <w:rsid w:val="00A209C2"/>
    <w:rsid w:val="00A25698"/>
    <w:rsid w:val="00A43282"/>
    <w:rsid w:val="00A9713F"/>
    <w:rsid w:val="00A97D6E"/>
    <w:rsid w:val="00A97E82"/>
    <w:rsid w:val="00AB2CCD"/>
    <w:rsid w:val="00AC7F72"/>
    <w:rsid w:val="00AF58E9"/>
    <w:rsid w:val="00B71A82"/>
    <w:rsid w:val="00B73D46"/>
    <w:rsid w:val="00B83644"/>
    <w:rsid w:val="00BD0265"/>
    <w:rsid w:val="00BD0A09"/>
    <w:rsid w:val="00BD3BF1"/>
    <w:rsid w:val="00C32DB6"/>
    <w:rsid w:val="00C77D0B"/>
    <w:rsid w:val="00C82ABC"/>
    <w:rsid w:val="00CA1651"/>
    <w:rsid w:val="00CA6B7C"/>
    <w:rsid w:val="00CB333F"/>
    <w:rsid w:val="00CF7CB6"/>
    <w:rsid w:val="00D36CD6"/>
    <w:rsid w:val="00D52B9A"/>
    <w:rsid w:val="00D824BC"/>
    <w:rsid w:val="00D84EE8"/>
    <w:rsid w:val="00DC5C73"/>
    <w:rsid w:val="00DC7F8F"/>
    <w:rsid w:val="00DD74BB"/>
    <w:rsid w:val="00DE08B8"/>
    <w:rsid w:val="00E045DD"/>
    <w:rsid w:val="00E1081C"/>
    <w:rsid w:val="00E17E09"/>
    <w:rsid w:val="00E552A7"/>
    <w:rsid w:val="00E67FDB"/>
    <w:rsid w:val="00EC6028"/>
    <w:rsid w:val="00EF53EA"/>
    <w:rsid w:val="00EF5743"/>
    <w:rsid w:val="00F061C9"/>
    <w:rsid w:val="00F556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6</Pages>
  <Words>1490</Words>
  <Characters>8495</Characters>
  <Application>Microsoft Office Word</Application>
  <DocSecurity>0</DocSecurity>
  <Lines>70</Lines>
  <Paragraphs>19</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9966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Samsung</cp:lastModifiedBy>
  <cp:revision>17</cp:revision>
  <dcterms:created xsi:type="dcterms:W3CDTF">2016-10-18T03:18:00Z</dcterms:created>
  <dcterms:modified xsi:type="dcterms:W3CDTF">2016-11-05T05:04:00Z</dcterms:modified>
</cp:coreProperties>
</file>